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jc w:val="both"/>
      </w:pPr>
      <w:r>
        <w:rPr>
          <w:color w:val="8e0000"/>
          <w:rFonts w:ascii="Arial"/>
          <w:sz w:val="18"/>
        </w:rPr>
        <w:t>
</w:t>
      </w:r>
    </w:p>
    <w:p>
      <w:pPr>
        <w:jc w:val="both"/>
      </w:pPr>
      <w:r>
        <w:rPr>
          <w:color w:val="8e0000"/>
          <w:rFonts w:ascii="Arial"/>
          <w:sz w:val="18"/>
        </w:rPr>
        <w:t>[N. DE E. EN RELACIÓN CON LA ENTRADA EN VIGOR DEL PRESENTE ORDENAMIENTO Y SUS DECRETOS DE MODIFICACIONES, SE SUGIERE CONSULTAR LOS ARTÍCULOS TRANSITORIOS CORRESPONDIENTES.]</w:t>
      </w:r>
    </w:p>
    <w:p>
      <w:pPr>
        <w:pStyle w:val="Estilo"/>
      </w:pPr>
      <w:r>
        <w:t>CONSTITUCIÓN POLÍTICA DEL ESTADO DE SONORA, QUE REFORMA LA DE 1o. DE NOVIEMBRE DE 1872</w:t>
      </w:r>
    </w:p>
    <w:p>
      <w:pPr>
        <w:pStyle w:val="Estilo"/>
      </w:pPr>
      <w:r>
        <w:t/>
      </w:r>
    </w:p>
    <w:p>
      <w:pPr>
        <w:pStyle w:val="Estilo"/>
      </w:pPr>
      <w:r>
        <w:t>ÚLTIMA REFORMA PUBLICADA EN EL BOLETÍN OFICIAL: 4 DE NOVIEMBRE DE 2021.</w:t>
      </w:r>
    </w:p>
    <w:p>
      <w:pPr>
        <w:pStyle w:val="Estilo"/>
      </w:pPr>
      <w:r>
        <w:t/>
      </w:r>
    </w:p>
    <w:p>
      <w:pPr>
        <w:pStyle w:val="Estilo"/>
      </w:pPr>
      <w:r>
        <w:t>Constitución publicada en la Edición Oficial del Estado de Sonora, el 15 de septiembre de 1917.</w:t>
      </w:r>
    </w:p>
    <w:p>
      <w:pPr>
        <w:pStyle w:val="Estilo"/>
      </w:pPr>
      <w:r>
        <w:t/>
      </w:r>
    </w:p>
    <w:p>
      <w:pPr>
        <w:pStyle w:val="Estilo"/>
      </w:pPr>
      <w:r>
        <w:t>CESAREO G. SORIANO, Gobernador Constitucional Interino del Estado Libre y Soberano de Sonora, a sus habitantes, sabed:</w:t>
      </w:r>
    </w:p>
    <w:p>
      <w:pPr>
        <w:pStyle w:val="Estilo"/>
      </w:pPr>
      <w:r>
        <w:t/>
      </w:r>
    </w:p>
    <w:p>
      <w:pPr>
        <w:pStyle w:val="Estilo"/>
      </w:pPr>
      <w:r>
        <w:t>Que el Congreso Constituyente del mismo, ha tenido a bien decretar lo siguiente:</w:t>
      </w:r>
    </w:p>
    <w:p>
      <w:pPr>
        <w:pStyle w:val="Estilo"/>
      </w:pPr>
      <w:r>
        <w:t/>
      </w:r>
    </w:p>
    <w:p>
      <w:pPr>
        <w:pStyle w:val="Estilo"/>
      </w:pPr>
      <w:r>
        <w:t>EL CONGRESO CONSTITUYENTE DE SONORA, reunido en esta Villa, en virtud de las facultades que le conceden los Decretos Números 90 y 91, de fecha 29 de Marzo de 1917, expedidos por el C. Gobernador Interino del Estado, de conformidad con el Artículo 1º. del Decreto de 22 de Marzo de 1917 del Ciudadano Primer Jefe del Ejército Constitucionalista, Encargado del Poder Ejecutivo de la Unión, y con apoyo en el Artículo 5º. del expresado Decreto, en nombre del pueblo sonorense ha tenido a bien expedir la siguiente:</w:t>
      </w:r>
    </w:p>
    <w:p>
      <w:pPr>
        <w:pStyle w:val="Estilo"/>
      </w:pPr>
      <w:r>
        <w:t/>
      </w:r>
    </w:p>
    <w:p>
      <w:pPr>
        <w:pStyle w:val="Estilo"/>
      </w:pPr>
      <w:r>
        <w:t/>
      </w:r>
    </w:p>
    <w:p>
      <w:pPr>
        <w:pStyle w:val="Estilo"/>
      </w:pPr>
      <w:r>
        <w:t>Constitución Política del Estado de Sonora, que reforma la de 1º. de Noviembre de 1872.</w:t>
      </w:r>
    </w:p>
    <w:p>
      <w:pPr>
        <w:pStyle w:val="Estilo"/>
      </w:pPr>
      <w:r>
        <w:t/>
      </w:r>
    </w:p>
    <w:p>
      <w:pPr>
        <w:pStyle w:val="Estilo"/>
      </w:pPr>
      <w:r>
        <w:t/>
      </w:r>
    </w:p>
    <w:p>
      <w:pPr>
        <w:pStyle w:val="Estilo"/>
      </w:pPr>
      <w:r>
        <w:t>TITULO PRELIMINAR.</w:t>
      </w:r>
    </w:p>
    <w:p>
      <w:pPr>
        <w:pStyle w:val="Estilo"/>
      </w:pPr>
      <w:r>
        <w:t/>
      </w:r>
    </w:p>
    <w:p>
      <w:pPr>
        <w:pStyle w:val="Estilo"/>
      </w:pPr>
      <w:r>
        <w:t>(REFORMADO PRIMER PÁRRAFO, B.O. 19 DE JUNIO DE 2014)</w:t>
      </w:r>
    </w:p>
    <w:p>
      <w:pPr>
        <w:pStyle w:val="Estilo"/>
      </w:pPr>
      <w:r>
        <w:t>Artículo 1.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pPr>
        <w:pStyle w:val="Estilo"/>
      </w:pPr>
      <w:r>
        <w:t/>
      </w:r>
    </w:p>
    <w:p>
      <w:pPr>
        <w:pStyle w:val="Estilo"/>
      </w:pPr>
      <w:r>
        <w:t>Las autoridades, los funcionarios y empleados del Estado y Municipios tienen la ineludible obligación de respetar y hacer respetar, en la órbita de sus facultades, las garantías y las prerrogativas que esta Constitución Local concede.</w:t>
      </w:r>
    </w:p>
    <w:p>
      <w:pPr>
        <w:pStyle w:val="Estilo"/>
      </w:pPr>
      <w:r>
        <w:t/>
      </w:r>
    </w:p>
    <w:p>
      <w:pPr>
        <w:pStyle w:val="Estilo"/>
      </w:pPr>
      <w:r>
        <w:t>(REFORMADO, B.O. 16 DE DICIEMBRE DE 2010)</w:t>
      </w:r>
    </w:p>
    <w:p>
      <w:pPr>
        <w:pStyle w:val="Estilo"/>
      </w:pPr>
      <w:r>
        <w:t>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w:t>
      </w:r>
    </w:p>
    <w:p>
      <w:pPr>
        <w:pStyle w:val="Estilo"/>
      </w:pPr>
      <w:r>
        <w:t/>
      </w:r>
    </w:p>
    <w:p>
      <w:pPr>
        <w:pStyle w:val="Estilo"/>
      </w:pPr>
      <w:r>
        <w:t>(ADICIONADO, B.O. 16 DE DICIEMBRE DE 2010)</w:t>
      </w:r>
    </w:p>
    <w:p>
      <w:pPr>
        <w:pStyle w:val="Estilo"/>
      </w:pPr>
      <w:r>
        <w:t>Esta Constitución reconoce y garantiza el derecho de los pueblos y las comunidades indígenas a la libre determinación y, en consecuencia, a la autonomía, asegurando la unidad estatal, para:</w:t>
      </w:r>
    </w:p>
    <w:p>
      <w:pPr>
        <w:pStyle w:val="Estilo"/>
      </w:pPr>
      <w:r>
        <w:t/>
      </w:r>
    </w:p>
    <w:p>
      <w:pPr>
        <w:pStyle w:val="Estilo"/>
      </w:pPr>
      <w:r>
        <w:t>A).- Decidir sus formas internas de convivencia y organización social, económica, política y cultural.</w:t>
      </w:r>
    </w:p>
    <w:p>
      <w:pPr>
        <w:pStyle w:val="Estilo"/>
      </w:pPr>
      <w:r>
        <w:t/>
      </w:r>
    </w:p>
    <w:p>
      <w:pPr>
        <w:pStyle w:val="Estilo"/>
      </w:pPr>
      <w:r>
        <w:t>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procedimientos de validación por los jueces o tribunales correspondientes.</w:t>
      </w:r>
    </w:p>
    <w:p>
      <w:pPr>
        <w:pStyle w:val="Estilo"/>
      </w:pPr>
      <w:r>
        <w:t/>
      </w:r>
    </w:p>
    <w:p>
      <w:pPr>
        <w:pStyle w:val="Estilo"/>
      </w:pPr>
      <w:r>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pPr>
        <w:pStyle w:val="Estilo"/>
      </w:pPr>
      <w:r>
        <w:t/>
      </w:r>
    </w:p>
    <w:p>
      <w:pPr>
        <w:pStyle w:val="Estilo"/>
      </w:pPr>
      <w:r>
        <w:t>D).- Preservar y enriquecer sus lenguas, conocimientos y todos los elementos que constituyan su cultura e identidad.</w:t>
      </w:r>
    </w:p>
    <w:p>
      <w:pPr>
        <w:pStyle w:val="Estilo"/>
      </w:pPr>
      <w:r>
        <w:t/>
      </w:r>
    </w:p>
    <w:p>
      <w:pPr>
        <w:pStyle w:val="Estilo"/>
      </w:pPr>
      <w:r>
        <w:t>E).- Conservar y mejorar el hábitat y sus recursos naturales y preservar la integridad de sus tierras, en los términos establecidos en la Constitución Política de los Estados Unidos Mexicanos y las leyes respectivas.</w:t>
      </w:r>
    </w:p>
    <w:p>
      <w:pPr>
        <w:pStyle w:val="Estilo"/>
      </w:pPr>
      <w:r>
        <w:t/>
      </w:r>
    </w:p>
    <w:p>
      <w:pPr>
        <w:pStyle w:val="Estilo"/>
      </w:pPr>
      <w: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pPr>
        <w:pStyle w:val="Estilo"/>
      </w:pPr>
      <w:r>
        <w:t/>
      </w:r>
    </w:p>
    <w:p>
      <w:pPr>
        <w:pStyle w:val="Estilo"/>
      </w:pPr>
      <w:r>
        <w:t>G).- Elegir, en los municipios con población indígena, representantes ante los ayuntamientos, en los términos dispuestos en la Ley.</w:t>
      </w:r>
    </w:p>
    <w:p>
      <w:pPr>
        <w:pStyle w:val="Estilo"/>
      </w:pPr>
      <w:r>
        <w:t/>
      </w:r>
    </w:p>
    <w:p>
      <w:pPr>
        <w:pStyle w:val="Estilo"/>
      </w:pPr>
      <w:r>
        <w:t>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pPr>
        <w:pStyle w:val="Estilo"/>
      </w:pPr>
      <w:r>
        <w:t/>
      </w:r>
    </w:p>
    <w:p>
      <w:pPr>
        <w:pStyle w:val="Estilo"/>
      </w:pPr>
      <w:r>
        <w:t>(ADICIONADO, B.O. 16 DE DICIEMBRE DE 2010)</w:t>
      </w:r>
    </w:p>
    <w:p>
      <w:pPr>
        <w:pStyle w:val="Estilo"/>
      </w:pPr>
      <w: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pPr>
        <w:pStyle w:val="Estilo"/>
      </w:pPr>
      <w:r>
        <w:t/>
      </w:r>
    </w:p>
    <w:p>
      <w:pPr>
        <w:pStyle w:val="Estilo"/>
      </w:pPr>
      <w:r>
        <w:t>A).- Impulsar el desarrollo regional de las zonas indígenas con el propósito de fortalecer las economías locales y mejorar las condiciones 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pPr>
        <w:pStyle w:val="Estilo"/>
      </w:pPr>
      <w:r>
        <w:t/>
      </w:r>
    </w:p>
    <w:p>
      <w:pPr>
        <w:pStyle w:val="Estilo"/>
      </w:pPr>
      <w: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pPr>
        <w:pStyle w:val="Estilo"/>
      </w:pPr>
      <w:r>
        <w:t/>
      </w:r>
    </w:p>
    <w:p>
      <w:pPr>
        <w:pStyle w:val="Estilo"/>
      </w:pPr>
      <w:r>
        <w:t>C).- Asegurar el acceso efectivo a los servicios de salud, aprovechando debidamente la medicina tradicional, así como apoyar la nutrición de los indígenas mediante programas de alimentación, en especial para la población infantil.</w:t>
      </w:r>
    </w:p>
    <w:p>
      <w:pPr>
        <w:pStyle w:val="Estilo"/>
      </w:pPr>
      <w:r>
        <w:t/>
      </w:r>
    </w:p>
    <w:p>
      <w:pPr>
        <w:pStyle w:val="Estilo"/>
      </w:pPr>
      <w:r>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pPr>
        <w:pStyle w:val="Estilo"/>
      </w:pPr>
      <w:r>
        <w:t/>
      </w:r>
    </w:p>
    <w:p>
      <w:pPr>
        <w:pStyle w:val="Estilo"/>
      </w:pPr>
      <w: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pPr>
        <w:pStyle w:val="Estilo"/>
      </w:pPr>
      <w:r>
        <w:t/>
      </w:r>
    </w:p>
    <w:p>
      <w:pPr>
        <w:pStyle w:val="Estilo"/>
      </w:pPr>
      <w:r>
        <w:t>F).- Extender la red de comunicaciones que permita la integración de las comunidades, mediante la construcción y ampliación de vías de comunicación.</w:t>
      </w:r>
    </w:p>
    <w:p>
      <w:pPr>
        <w:pStyle w:val="Estilo"/>
      </w:pPr>
      <w:r>
        <w:t/>
      </w:r>
    </w:p>
    <w:p>
      <w:pPr>
        <w:pStyle w:val="Estilo"/>
      </w:pPr>
      <w: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pPr>
        <w:pStyle w:val="Estilo"/>
      </w:pPr>
      <w:r>
        <w:t/>
      </w:r>
    </w:p>
    <w:p>
      <w:pPr>
        <w:pStyle w:val="Estilo"/>
      </w:pPr>
      <w:r>
        <w:t>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pPr>
        <w:pStyle w:val="Estilo"/>
      </w:pPr>
      <w:r>
        <w:t/>
      </w:r>
    </w:p>
    <w:p>
      <w:pPr>
        <w:pStyle w:val="Estilo"/>
      </w:pPr>
      <w:r>
        <w:t>I).- Consultar a los pueblos indígenas en la elaboración de los planes estatal y municipales de desarrollo y, en su caso, incorporar las recomendaciones y propuestas que realicen.</w:t>
      </w:r>
    </w:p>
    <w:p>
      <w:pPr>
        <w:pStyle w:val="Estilo"/>
      </w:pPr>
      <w:r>
        <w:t/>
      </w:r>
    </w:p>
    <w:p>
      <w:pPr>
        <w:pStyle w:val="Estilo"/>
      </w:pPr>
      <w:r>
        <w:t>(ADICIONADO, B.O. 16 DE DICIEMBRE DE 2010)</w:t>
      </w:r>
    </w:p>
    <w:p>
      <w:pPr>
        <w:pStyle w:val="Estilo"/>
      </w:pPr>
      <w: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pPr>
        <w:pStyle w:val="Estilo"/>
      </w:pPr>
      <w:r>
        <w:t/>
      </w:r>
    </w:p>
    <w:p>
      <w:pPr>
        <w:pStyle w:val="Estilo"/>
      </w:pPr>
      <w:r>
        <w:t>(ADICIONADO, B.O. 19 DE JUNIO DE 2014)</w:t>
      </w:r>
    </w:p>
    <w:p>
      <w:pPr>
        <w:pStyle w:val="Estilo"/>
      </w:pPr>
      <w:r>
        <w:t>En el Estado de Sonora queda prohibida toda discriminación motivada por origen étnico o nacional, el género, la edad, las discapacidades, la condición social, las condiciones de salud, la religión, las opiniones, las preferencias sexuales, el estado civil o cualquier otra. </w:t>
      </w:r>
    </w:p>
    <w:p>
      <w:pPr>
        <w:pStyle w:val="Estilo"/>
      </w:pPr>
      <w:r>
        <w:t/>
      </w:r>
    </w:p>
    <w:p>
      <w:pPr>
        <w:pStyle w:val="Estilo"/>
      </w:pPr>
      <w:r>
        <w:t>(ADICIONADO, B.O. 19 DE JUNIO DE 2014)</w:t>
      </w:r>
    </w:p>
    <w:p>
      <w:pPr>
        <w:pStyle w:val="Estilo"/>
      </w:pPr>
      <w:r>
        <w:t>Las niñas y los niños tienen derecho a la satisfacción de sus necesidades de alimentación, salud, educación y sano esparcimiento para su desarrollo integral.</w:t>
      </w:r>
    </w:p>
    <w:p>
      <w:pPr>
        <w:pStyle w:val="Estilo"/>
      </w:pPr>
      <w:r>
        <w:t/>
      </w:r>
    </w:p>
    <w:p>
      <w:pPr>
        <w:pStyle w:val="Estilo"/>
      </w:pPr>
      <w:r>
        <w:t>(ADICIONADO, B.O. 19 DE JUNIO DE 2014)</w:t>
      </w:r>
    </w:p>
    <w:p>
      <w:pPr>
        <w:pStyle w:val="Estilo"/>
      </w:pPr>
      <w:r>
        <w:t>Los ascendientes, tutores y custodios tienen el deber de preservar estos derechos. El Estado proveerá lo necesario para propiciar el respeto a la dignidad de la niñez y el ejercicio pleno de sus derechos.</w:t>
      </w:r>
    </w:p>
    <w:p>
      <w:pPr>
        <w:pStyle w:val="Estilo"/>
      </w:pPr>
      <w:r>
        <w:t/>
      </w:r>
    </w:p>
    <w:p>
      <w:pPr>
        <w:pStyle w:val="Estilo"/>
      </w:pPr>
      <w:r>
        <w:t>(ADICIONADO, B.O. 19 DE JUNIO DE 2014)</w:t>
      </w:r>
    </w:p>
    <w:p>
      <w:pPr>
        <w:pStyle w:val="Estilo"/>
      </w:pPr>
      <w:r>
        <w:t>El Estado otorgará facilidades a los particulares para que coadyuven al cumplimiento de los derechos de la niñez.</w:t>
      </w:r>
    </w:p>
    <w:p>
      <w:pPr>
        <w:pStyle w:val="Estilo"/>
      </w:pPr>
      <w:r>
        <w:t/>
      </w:r>
    </w:p>
    <w:p>
      <w:pPr>
        <w:pStyle w:val="Estilo"/>
      </w:pPr>
      <w:r>
        <w:t>(ADICIONADO, B.O. 19 DE JUNIO DE 2014)</w:t>
      </w:r>
    </w:p>
    <w:p>
      <w:pPr>
        <w:pStyle w:val="Estilo"/>
      </w:pPr>
      <w:r>
        <w:t>Toda persona tiene derecho a la cultura física y al deporte. Corresponde al Estado conforme a las Leyes en la materia su promoción, normativa, fomento, estímulo y difusión.</w:t>
      </w:r>
    </w:p>
    <w:p>
      <w:pPr>
        <w:pStyle w:val="Estilo"/>
      </w:pPr>
      <w:r>
        <w:t/>
      </w:r>
    </w:p>
    <w:p>
      <w:pPr>
        <w:pStyle w:val="Estilo"/>
      </w:pPr>
      <w:r>
        <w:t>(ADICIONADO, B.O. 19 DE JUNIO DE 2014)</w:t>
      </w:r>
    </w:p>
    <w:p>
      <w:pPr>
        <w:pStyle w:val="Estilo"/>
      </w:pPr>
      <w:r>
        <w:t>El Estado garantizará como un derecho del hombre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pPr>
        <w:pStyle w:val="Estilo"/>
      </w:pPr>
      <w:r>
        <w:t/>
      </w:r>
    </w:p>
    <w:p>
      <w:pPr>
        <w:pStyle w:val="Estilo"/>
      </w:pPr>
      <w:r>
        <w:t>(ADICIONADO, B.O. 19 DE JUNIO DE 2014)</w:t>
      </w:r>
    </w:p>
    <w:p>
      <w:pPr>
        <w:pStyle w:val="Estilo"/>
      </w:pPr>
      <w:r>
        <w:t>Toda persona tiene derecho a un medio ambiente sano para su desarrollo y bienestar. El Estado garantizará el respeto a ese derecho. El daño y deterioro ambiental generará responsabilidad para quien lo provoque, en términos de lo dispuesto por la Ley.</w:t>
      </w:r>
    </w:p>
    <w:p>
      <w:pPr>
        <w:pStyle w:val="Estilo"/>
      </w:pPr>
      <w:r>
        <w:t/>
      </w:r>
    </w:p>
    <w:p>
      <w:pPr>
        <w:pStyle w:val="Estilo"/>
      </w:pPr>
      <w:r>
        <w:t>(ADICIONADO, B.O. 19 DE JUNIO DE 2014)</w:t>
      </w:r>
    </w:p>
    <w:p>
      <w:pPr>
        <w:pStyle w:val="Estilo"/>
      </w:pPr>
      <w:r>
        <w:t>Toda persona tiene derecho al acceso, disposición y saneamiento de agua para consumo personal y doméstico en forma suficiente, salubre, aceptable y asequible.</w:t>
      </w:r>
    </w:p>
    <w:p>
      <w:pPr>
        <w:pStyle w:val="Estilo"/>
      </w:pPr>
      <w:r>
        <w:t/>
      </w:r>
    </w:p>
    <w:p>
      <w:pPr>
        <w:pStyle w:val="Estilo"/>
      </w:pPr>
      <w:r>
        <w:t>(REFORMADO, B.O. 29 DE FEBRERO DE 2016)</w:t>
      </w:r>
    </w:p>
    <w:p>
      <w:pPr>
        <w:pStyle w:val="Estilo"/>
      </w:pPr>
      <w:r>
        <w:t>Artículo 2. 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pPr>
        <w:pStyle w:val="Estilo"/>
      </w:pPr>
      <w:r>
        <w:t/>
      </w:r>
    </w:p>
    <w:p>
      <w:pPr>
        <w:pStyle w:val="Estilo"/>
      </w:pPr>
      <w:r>
        <w:t>En materia de información pública:</w:t>
      </w:r>
    </w:p>
    <w:p>
      <w:pPr>
        <w:pStyle w:val="Estilo"/>
      </w:pPr>
      <w:r>
        <w:t/>
      </w:r>
    </w:p>
    <w:p>
      <w:pPr>
        <w:pStyle w:val="Estilo"/>
      </w:pPr>
      <w:r>
        <w:t>APARTADO A.- El Estado de Sonora reconoce el derecho humano de toda persona al libre acceso a la información 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del conocimiento público la información que se le solicite así como poner a disposición las obligaciones de transparencia y toda aquella información que se considere de interés público que fijen las leyes.</w:t>
      </w:r>
    </w:p>
    <w:p>
      <w:pPr>
        <w:pStyle w:val="Estilo"/>
      </w:pPr>
      <w:r>
        <w:t/>
      </w:r>
    </w:p>
    <w:p>
      <w:pPr>
        <w:pStyle w:val="Estilo"/>
      </w:pPr>
      <w:r>
        <w:t>La información que se refiere a la vida privada y los datos personales serán protegida en los términos y con las excepciones que fijen las leyes.</w:t>
      </w:r>
    </w:p>
    <w:p>
      <w:pPr>
        <w:pStyle w:val="Estilo"/>
      </w:pPr>
      <w:r>
        <w:t/>
      </w:r>
    </w:p>
    <w:p>
      <w:pPr>
        <w:pStyle w:val="Estilo"/>
      </w:pPr>
      <w:r>
        <w:t>Para el (sic) garantizar el derecho humano a la información, los sujetos obligados que se aluden en el párrafo anterior, se regirán por los siguientes principios y bases:</w:t>
      </w:r>
    </w:p>
    <w:p>
      <w:pPr>
        <w:pStyle w:val="Estilo"/>
      </w:pPr>
      <w:r>
        <w:t/>
      </w:r>
    </w:p>
    <w:p>
      <w:pPr>
        <w:pStyle w:val="Estilo"/>
      </w:pPr>
      <w:r>
        <w:t>(F. DE E., B.O. 3 DE MARZO DE 2016)</w:t>
      </w:r>
    </w:p>
    <w:p>
      <w:pPr>
        <w:pStyle w:val="Estilo"/>
      </w:pPr>
      <w: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por razones de interés público. La ley de la materia determinará los criterios con base en los cuales la información podrá ser considerada reservada o confidencial.</w:t>
      </w:r>
    </w:p>
    <w:p>
      <w:pPr>
        <w:pStyle w:val="Estilo"/>
      </w:pPr>
      <w:r>
        <w:t/>
      </w:r>
    </w:p>
    <w:p>
      <w:pPr>
        <w:pStyle w:val="Estilo"/>
      </w:pPr>
      <w:r>
        <w:t>II.- Los sujetos obligados deberán documentar todo acto que derive del ejercicio de sus facultades, competencias o funciones. Para ello,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pStyle w:val="Estilo"/>
      </w:pPr>
      <w:r>
        <w:t/>
      </w:r>
    </w:p>
    <w:p>
      <w:pPr>
        <w:pStyle w:val="Estilo"/>
      </w:pPr>
      <w:r>
        <w:t>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w:t>
      </w:r>
    </w:p>
    <w:p>
      <w:pPr>
        <w:pStyle w:val="Estilo"/>
      </w:pPr>
      <w:r>
        <w:t/>
      </w:r>
    </w:p>
    <w:p>
      <w:pPr>
        <w:pStyle w:val="Estilo"/>
      </w:pPr>
      <w:r>
        <w:t>IV.- La inobservancia a las disposiciones en materia de acceso a la información pública por parte de los sujetos obligados, será sancionada en los términos que dispongan las leyes.</w:t>
      </w:r>
    </w:p>
    <w:p>
      <w:pPr>
        <w:pStyle w:val="Estilo"/>
      </w:pPr>
      <w:r>
        <w:t/>
      </w:r>
    </w:p>
    <w:p>
      <w:pPr>
        <w:pStyle w:val="Estilo"/>
      </w:pPr>
      <w:r>
        <w:t>(REFORMADA, B.O. 4 DE NOVIEMBRE DE 2021)</w:t>
      </w:r>
    </w:p>
    <w:p>
      <w:pPr>
        <w:pStyle w:val="Estilo"/>
      </w:pPr>
      <w:r>
        <w:t>V.- El 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p>
    <w:p>
      <w:pPr>
        <w:pStyle w:val="Estilo"/>
      </w:pPr>
      <w:r>
        <w:t/>
      </w:r>
    </w:p>
    <w:p>
      <w:pPr>
        <w:pStyle w:val="Estilo"/>
      </w:pPr>
      <w:r>
        <w:t>En su funcionamiento el organismo garante se regirá por los principios de certeza, legalidad, independencia, imparcialidad, eficacia, objetividad, profesionalismo, transparencia y máxima publicidad.</w:t>
      </w:r>
    </w:p>
    <w:p>
      <w:pPr>
        <w:pStyle w:val="Estilo"/>
      </w:pPr>
      <w:r>
        <w:t/>
      </w:r>
    </w:p>
    <w:p>
      <w:pPr>
        <w:pStyle w:val="Estilo"/>
      </w:pPr>
      <w: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sin perjuicio de las demás atribuciones que fijen las leyes. También conocerá de los recursos que interpongan los particulares respecto de los actos de autoridad que determinen la reserva, confidencialidad, inexistencia o negativa de la información, en los términos que establezcan las leyes en la materia.</w:t>
      </w:r>
    </w:p>
    <w:p>
      <w:pPr>
        <w:pStyle w:val="Estilo"/>
      </w:pPr>
      <w:r>
        <w:t/>
      </w:r>
    </w:p>
    <w:p>
      <w:pPr>
        <w:pStyle w:val="Estilo"/>
      </w:pPr>
      <w:r>
        <w:t>Las resoluciones del organismo serán vinculatorias, definitivas e inatacables para los sujetos obligados y contra ellas sólo procederán los mecanismos de impugnación expresamente señalados en la ley de la materia.</w:t>
      </w:r>
    </w:p>
    <w:p>
      <w:pPr>
        <w:pStyle w:val="Estilo"/>
      </w:pPr>
      <w:r>
        <w:t/>
      </w:r>
    </w:p>
    <w:p>
      <w:pPr>
        <w:pStyle w:val="Estilo"/>
      </w:pPr>
      <w:r>
        <w:t>El organismo garante estará conformado por tres comisionados que serán nombrados por las dos terceras partes de los Diputados presentes en la sesión correspondiente.</w:t>
      </w:r>
    </w:p>
    <w:p>
      <w:pPr>
        <w:pStyle w:val="Estilo"/>
      </w:pPr>
      <w:r>
        <w:t/>
      </w:r>
    </w:p>
    <w:p>
      <w:pPr>
        <w:pStyle w:val="Estilo"/>
      </w:pPr>
      <w: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w:t>
      </w:r>
    </w:p>
    <w:p>
      <w:pPr>
        <w:pStyle w:val="Estilo"/>
      </w:pPr>
      <w:r>
        <w:t/>
      </w:r>
    </w:p>
    <w:p>
      <w:pPr>
        <w:pStyle w:val="Estilo"/>
      </w:pPr>
      <w:r>
        <w:t>El comisionado presidente ejecutará las decisiones del organismo garante y será su representante legal.</w:t>
      </w:r>
    </w:p>
    <w:p>
      <w:pPr>
        <w:pStyle w:val="Estilo"/>
      </w:pPr>
      <w:r>
        <w:t/>
      </w:r>
    </w:p>
    <w:p>
      <w:pPr>
        <w:pStyle w:val="Estilo"/>
      </w:pPr>
      <w:r>
        <w:t>El organismo garante contará con facultades para imponer medidas de apremio a los sujetos obligados para asegurar el cumplimiento de sus decisiones, en los términos de lo que establezca la ley de la materia.</w:t>
      </w:r>
    </w:p>
    <w:p>
      <w:pPr>
        <w:pStyle w:val="Estilo"/>
      </w:pPr>
      <w:r>
        <w:t/>
      </w:r>
    </w:p>
    <w:p>
      <w:pPr>
        <w:pStyle w:val="Estilo"/>
      </w:pPr>
      <w:r>
        <w:t>(REFORMADO, B.O. 4 DE NOVIEMBRE DE 2021)</w:t>
      </w:r>
    </w:p>
    <w:p>
      <w:pPr>
        <w:pStyle w:val="Estilo"/>
      </w:pPr>
      <w:r>
        <w:t>APARTADO B.- En la designación de los comisionados del organismo garante, el Congreso del Estado deberá asegurar la participación ciudadana y su realización conforme al siguiente procedimiento:</w:t>
      </w:r>
    </w:p>
    <w:p>
      <w:pPr>
        <w:pStyle w:val="Estilo"/>
      </w:pPr>
      <w:r>
        <w:t/>
      </w:r>
    </w:p>
    <w:p>
      <w:pPr>
        <w:pStyle w:val="Estilo"/>
      </w:pPr>
      <w:r>
        <w:t>I.- El Congreso del Estado emitirá y difundirá en los medios de comunicación una convocatoria pública para que cualquier ciudadano que aspire al cargo de comisionado, pueda registrarse dentro del plazo de diez días naturales posteriores a la expedición de la misma;</w:t>
      </w:r>
    </w:p>
    <w:p>
      <w:pPr>
        <w:pStyle w:val="Estilo"/>
      </w:pPr>
      <w:r>
        <w:t/>
      </w:r>
    </w:p>
    <w:p>
      <w:pPr>
        <w:pStyle w:val="Estilo"/>
      </w:pPr>
      <w:r>
        <w:t>II.-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exigidos en la convocatoria. De la misma manera, en la citada lista se establecerá y hará pública la posibilidad de que, dentro de los cinco días naturales siguientes a la publicación de la lista, cualquier persona interesada, con apoyo en pruebas suficientes, pueda presentar comentarios y objeciones a la candidatura de cualquiera de los aspirantes;</w:t>
      </w:r>
    </w:p>
    <w:p>
      <w:pPr>
        <w:pStyle w:val="Estilo"/>
      </w:pPr>
      <w:r>
        <w:t/>
      </w:r>
    </w:p>
    <w:p>
      <w:pPr>
        <w:pStyle w:val="Estilo"/>
      </w:pPr>
      <w:r>
        <w:t>III.- Los aspirantes señalados en la lista a que se refiere la fracción anterior, dentro de los diez días siguientes a la fecha de vencimiento del plazo para la recepción de comentarios y objeciones serán convocados a comparecer en audiencia ante la comisión legislativa correspondiente;</w:t>
      </w:r>
    </w:p>
    <w:p>
      <w:pPr>
        <w:pStyle w:val="Estilo"/>
      </w:pPr>
      <w:r>
        <w:t/>
      </w:r>
    </w:p>
    <w:p>
      <w:pPr>
        <w:pStyle w:val="Estilo"/>
      </w:pPr>
      <w:r>
        <w:t>IV.- Concluido el período de comparecencias, la comisión correspondiente, tomando en consideración la opinión de la sociedad expresada en los términos de la fracción III que antecede, realizará la propuesta de designación de comisionados, especificando a la o el ciudadano que habrá de fungir como Presidente del Órgano Garante, mediante el dictamen correspondiente, y lo presentará al Pleno del Congreso del Estado para su discusión y, en su caso, aprobación; y</w:t>
      </w:r>
    </w:p>
    <w:p>
      <w:pPr>
        <w:pStyle w:val="Estilo"/>
      </w:pPr>
      <w:r>
        <w:t/>
      </w:r>
    </w:p>
    <w:p>
      <w:pPr>
        <w:pStyle w:val="Estilo"/>
      </w:pPr>
      <w:r>
        <w:t>V.- El dictamen que presente la comisión correspondiente se aprobará cuando obtenga el voto favorable de las dos terceras partes de los diputados presentes en la sesión convocada para tal efecto. En caso de que el dictamen no hubiera obtenido la votación requerida para su aprobación, la comisión deberá presentar otra propuesta a consideración del Pleno del Congreso del Estado hasta obtener la aprobación correspondiente.</w:t>
      </w:r>
    </w:p>
    <w:p>
      <w:pPr>
        <w:pStyle w:val="Estilo"/>
      </w:pPr>
      <w:r>
        <w:t/>
      </w:r>
    </w:p>
    <w:p>
      <w:pPr>
        <w:pStyle w:val="Estilo"/>
      </w:pPr>
      <w:r>
        <w:t>En todo caso, el dictamen que presente la comisión correspondiente en los términos antes señalados, deberá hacerse en los términos del Artículo 53 de esta Constitución</w:t>
      </w:r>
    </w:p>
    <w:p>
      <w:pPr>
        <w:pStyle w:val="Estilo"/>
      </w:pPr>
      <w:r>
        <w:t/>
      </w:r>
    </w:p>
    <w:p>
      <w:pPr>
        <w:pStyle w:val="Estilo"/>
      </w:pPr>
      <w:r>
        <w:t>El nombramiento podrá ser objetado por el Poder Ejecutivo en un plazo de diez días hábiles. Si el Poder Ejecutivo no objetara el nombramiento dentro de dicho plazo, ocupará el cargo de comisionado la persona nombrada por la Legislatura.</w:t>
      </w:r>
    </w:p>
    <w:p>
      <w:pPr>
        <w:pStyle w:val="Estilo"/>
      </w:pPr>
      <w:r>
        <w:t/>
      </w:r>
    </w:p>
    <w:p>
      <w:pPr>
        <w:pStyle w:val="Estilo"/>
      </w:pPr>
      <w:r>
        <w:t/>
      </w:r>
    </w:p>
    <w:p>
      <w:pPr>
        <w:pStyle w:val="Estilo"/>
      </w:pPr>
      <w:r>
        <w:t>TITULO PRIMERO.</w:t>
      </w:r>
    </w:p>
    <w:p>
      <w:pPr>
        <w:pStyle w:val="Estilo"/>
      </w:pPr>
      <w:r>
        <w:t/>
      </w:r>
    </w:p>
    <w:p>
      <w:pPr>
        <w:pStyle w:val="Estilo"/>
      </w:pPr>
      <w:r>
        <w:t>Territorio y Partes Integrantes del Estado.</w:t>
      </w:r>
    </w:p>
    <w:p>
      <w:pPr>
        <w:pStyle w:val="Estilo"/>
      </w:pPr>
      <w:r>
        <w:t/>
      </w:r>
    </w:p>
    <w:p>
      <w:pPr>
        <w:pStyle w:val="Estilo"/>
      </w:pPr>
      <w:r>
        <w:t/>
      </w:r>
    </w:p>
    <w:p>
      <w:pPr>
        <w:pStyle w:val="Estilo"/>
      </w:pPr>
      <w:r>
        <w:t>CAPITULO I.</w:t>
      </w:r>
    </w:p>
    <w:p>
      <w:pPr>
        <w:pStyle w:val="Estilo"/>
      </w:pPr>
      <w:r>
        <w:t/>
      </w:r>
    </w:p>
    <w:p>
      <w:pPr>
        <w:pStyle w:val="Estilo"/>
      </w:pPr>
      <w:r>
        <w:t>Territorio.</w:t>
      </w:r>
    </w:p>
    <w:p>
      <w:pPr>
        <w:pStyle w:val="Estilo"/>
      </w:pPr>
      <w:r>
        <w:t/>
      </w:r>
    </w:p>
    <w:p>
      <w:pPr>
        <w:pStyle w:val="Estilo"/>
      </w:pPr>
      <w:r>
        <w:t>(REFORMADO, B.O. 5 DE MAYO DE 1954)</w:t>
      </w:r>
    </w:p>
    <w:p>
      <w:pPr>
        <w:pStyle w:val="Estilo"/>
      </w:pPr>
      <w:r>
        <w:t>Artículo 3. 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 de El Tiburón, San Estéban, Lobos y demás islas e isletas que han estado sujetas a su dominio.</w:t>
      </w:r>
    </w:p>
    <w:p>
      <w:pPr>
        <w:pStyle w:val="Estilo"/>
      </w:pPr>
      <w:r>
        <w:t/>
      </w:r>
    </w:p>
    <w:p>
      <w:pPr>
        <w:pStyle w:val="Estilo"/>
      </w:pPr>
      <w:r>
        <w:t/>
      </w:r>
    </w:p>
    <w:p>
      <w:pPr>
        <w:pStyle w:val="Estilo"/>
      </w:pPr>
      <w:r>
        <w:t>CAPITULO II.</w:t>
      </w:r>
    </w:p>
    <w:p>
      <w:pPr>
        <w:pStyle w:val="Estilo"/>
      </w:pPr>
      <w:r>
        <w:t/>
      </w:r>
    </w:p>
    <w:p>
      <w:pPr>
        <w:pStyle w:val="Estilo"/>
      </w:pPr>
      <w:r>
        <w:t>Partes integrantes del Estado.</w:t>
      </w:r>
    </w:p>
    <w:p>
      <w:pPr>
        <w:pStyle w:val="Estilo"/>
      </w:pPr>
      <w:r>
        <w:t/>
      </w:r>
    </w:p>
    <w:p>
      <w:pPr>
        <w:pStyle w:val="Estilo"/>
      </w:pPr>
      <w:r>
        <w:t>(REFORMADO, B.O. 5 DE MAYO DE 1954)</w:t>
      </w:r>
    </w:p>
    <w:p>
      <w:pPr>
        <w:pStyle w:val="Estilo"/>
      </w:pPr>
      <w:r>
        <w:t>Artículo 4. 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pPr>
        <w:pStyle w:val="Estilo"/>
      </w:pPr>
      <w:r>
        <w:t/>
      </w:r>
    </w:p>
    <w:p>
      <w:pPr>
        <w:pStyle w:val="Estilo"/>
      </w:pPr>
      <w:r>
        <w:t>La Ley Orgánica respectiva contendrá la designación de cada uno de los municipios del Estado, así como la de las comisarías que dependan de aquéllos.</w:t>
      </w:r>
    </w:p>
    <w:p>
      <w:pPr>
        <w:pStyle w:val="Estilo"/>
      </w:pPr>
      <w:r>
        <w:t/>
      </w:r>
    </w:p>
    <w:p>
      <w:pPr>
        <w:pStyle w:val="Estilo"/>
      </w:pPr>
      <w:r>
        <w:t>(REFORMADO, B.O. 5 DE MAYO DE 1954)</w:t>
      </w:r>
    </w:p>
    <w:p>
      <w:pPr>
        <w:pStyle w:val="Estilo"/>
      </w:pPr>
      <w:r>
        <w:t>Artículo 5. Los municipios continuarán con la extensión y límites que hasta hoy han tenido, salvo los casos a que se contraen las fracciones XII y XIII del Artículo 64 de esta Constitución.</w:t>
      </w:r>
    </w:p>
    <w:p>
      <w:pPr>
        <w:pStyle w:val="Estilo"/>
      </w:pPr>
      <w:r>
        <w:t/>
      </w:r>
    </w:p>
    <w:p>
      <w:pPr>
        <w:pStyle w:val="Estilo"/>
      </w:pPr>
      <w:r>
        <w:t>Artículo 6. La creación de nuevos Municipios, así como las cuestiones de límites entre los existentes, se sujetarán a las prescripciones relativas de esta Constitución.</w:t>
      </w:r>
    </w:p>
    <w:p>
      <w:pPr>
        <w:pStyle w:val="Estilo"/>
      </w:pPr>
      <w:r>
        <w:t/>
      </w:r>
    </w:p>
    <w:p>
      <w:pPr>
        <w:pStyle w:val="Estilo"/>
      </w:pPr>
      <w:r>
        <w:t>Artículo 7. Las Islas pertenecientes al Estado dependerán directamente del Ejecutivo mientras no haya en ellas poblaciones debidamente organizadas. Cuando haya en ellas poblaciones organizadas, el Congreso proveerá lo que corresponda a la condición de dichas poblaciones.</w:t>
      </w:r>
    </w:p>
    <w:p>
      <w:pPr>
        <w:pStyle w:val="Estilo"/>
      </w:pPr>
      <w:r>
        <w:t/>
      </w:r>
    </w:p>
    <w:p>
      <w:pPr>
        <w:pStyle w:val="Estilo"/>
      </w:pPr>
      <w:r>
        <w:t/>
      </w:r>
    </w:p>
    <w:p>
      <w:pPr>
        <w:pStyle w:val="Estilo"/>
      </w:pPr>
      <w:r>
        <w:t>TITULO SEGUNDO.</w:t>
      </w:r>
    </w:p>
    <w:p>
      <w:pPr>
        <w:pStyle w:val="Estilo"/>
      </w:pPr>
      <w:r>
        <w:t/>
      </w:r>
    </w:p>
    <w:p>
      <w:pPr>
        <w:pStyle w:val="Estilo"/>
      </w:pPr>
      <w:r>
        <w:t>Habitantes del Estado.</w:t>
      </w:r>
    </w:p>
    <w:p>
      <w:pPr>
        <w:pStyle w:val="Estilo"/>
      </w:pPr>
      <w:r>
        <w:t/>
      </w:r>
    </w:p>
    <w:p>
      <w:pPr>
        <w:pStyle w:val="Estilo"/>
      </w:pPr>
      <w:r>
        <w:t>(REFORMADO, B.O. 5 DE MAYO DE 1954)</w:t>
      </w:r>
    </w:p>
    <w:p>
      <w:pPr>
        <w:pStyle w:val="Estilo"/>
      </w:pPr>
      <w:r>
        <w:t>Artículo 8. Los habitantes del Estado, por su condición política, se consideran como sonorenses, ciudadanos y extranjeros.</w:t>
      </w:r>
    </w:p>
    <w:p>
      <w:pPr>
        <w:pStyle w:val="Estilo"/>
      </w:pPr>
      <w:r>
        <w:t/>
      </w:r>
    </w:p>
    <w:p>
      <w:pPr>
        <w:pStyle w:val="Estilo"/>
      </w:pPr>
      <w:r>
        <w:t>(ADICIONADO, B.O. 27 DE NOVIEMBRE DE 2017)</w:t>
      </w:r>
    </w:p>
    <w:p>
      <w:pPr>
        <w:pStyle w:val="Estilo"/>
      </w:pPr>
      <w:r>
        <w:t>En el Estado de Sonora, toda persona tiene derecho a la identidad y a ser registrado de manera inmediata a su nacimiento. El Estado garantizará el cumplimiento de estos derechos. La autoridad competente expedirá gratuitamente la primera copia certificada del acta de registro de nacimiento.</w:t>
      </w:r>
    </w:p>
    <w:p>
      <w:pPr>
        <w:pStyle w:val="Estilo"/>
      </w:pPr>
      <w:r>
        <w:t/>
      </w:r>
    </w:p>
    <w:p>
      <w:pPr>
        <w:pStyle w:val="Estilo"/>
      </w:pPr>
      <w:r>
        <w:t>(REFORMADO, B.O. 5 DE MAYO DE 1954)</w:t>
      </w:r>
    </w:p>
    <w:p>
      <w:pPr>
        <w:pStyle w:val="Estilo"/>
      </w:pPr>
      <w:r>
        <w:t>Artículo 9. Son sonorenses:</w:t>
      </w:r>
    </w:p>
    <w:p>
      <w:pPr>
        <w:pStyle w:val="Estilo"/>
      </w:pPr>
      <w:r>
        <w:t/>
      </w:r>
    </w:p>
    <w:p>
      <w:pPr>
        <w:pStyle w:val="Estilo"/>
      </w:pPr>
      <w:r>
        <w:t>I. Los nacidos en el territorio del Estado.</w:t>
      </w:r>
    </w:p>
    <w:p>
      <w:pPr>
        <w:pStyle w:val="Estilo"/>
      </w:pPr>
      <w:r>
        <w:t/>
      </w:r>
    </w:p>
    <w:p>
      <w:pPr>
        <w:pStyle w:val="Estilo"/>
      </w:pPr>
      <w:r>
        <w:t>II. Los mexicanos que tengan una residencia efectiva de dos años en el Estado.</w:t>
      </w:r>
    </w:p>
    <w:p>
      <w:pPr>
        <w:pStyle w:val="Estilo"/>
      </w:pPr>
      <w:r>
        <w:t/>
      </w:r>
    </w:p>
    <w:p>
      <w:pPr>
        <w:pStyle w:val="Estilo"/>
      </w:pPr>
      <w:r>
        <w:t>III. Los hijos de padres sonorenses nacidos fuera del Estado, pero dentro del territorio de la República.</w:t>
      </w:r>
    </w:p>
    <w:p>
      <w:pPr>
        <w:pStyle w:val="Estilo"/>
      </w:pPr>
      <w:r>
        <w:t/>
      </w:r>
    </w:p>
    <w:p>
      <w:pPr>
        <w:pStyle w:val="Estilo"/>
      </w:pPr>
      <w:r>
        <w:t>(REFORMADO, B.O. 5 DE MAYO DE 1954)</w:t>
      </w:r>
    </w:p>
    <w:p>
      <w:pPr>
        <w:pStyle w:val="Estilo"/>
      </w:pPr>
      <w:r>
        <w:t>Artículo 10. Son ciudadanos del Estado los varones y las mujeres que teniendo la calidad de ciudadanos de la República, reúnan, además, la de Sonorenses.</w:t>
      </w:r>
    </w:p>
    <w:p>
      <w:pPr>
        <w:pStyle w:val="Estilo"/>
      </w:pPr>
      <w:r>
        <w:t/>
      </w:r>
    </w:p>
    <w:p>
      <w:pPr>
        <w:pStyle w:val="Estilo"/>
      </w:pPr>
      <w:r>
        <w:t>Artículo 11. Son Extranjeros los considerados así por la Constitución General de la República.</w:t>
      </w:r>
    </w:p>
    <w:p>
      <w:pPr>
        <w:pStyle w:val="Estilo"/>
      </w:pPr>
      <w:r>
        <w:t/>
      </w:r>
    </w:p>
    <w:p>
      <w:pPr>
        <w:pStyle w:val="Estilo"/>
      </w:pPr>
      <w:r>
        <w:t>(REFORMADO, B.O. 5 DE MAYO DE 1954)</w:t>
      </w:r>
    </w:p>
    <w:p>
      <w:pPr>
        <w:pStyle w:val="Estilo"/>
      </w:pPr>
      <w:r>
        <w:t>Artículo 12. Son obligaciones de los sonorenses:</w:t>
      </w:r>
    </w:p>
    <w:p>
      <w:pPr>
        <w:pStyle w:val="Estilo"/>
      </w:pPr>
      <w:r>
        <w:t/>
      </w:r>
    </w:p>
    <w:p>
      <w:pPr>
        <w:pStyle w:val="Estilo"/>
      </w:pPr>
      <w:r>
        <w:t>(REFORMADA, B.O. 27 DE NOVIEMBRE DE 2017)</w:t>
      </w:r>
    </w:p>
    <w:p>
      <w:pPr>
        <w:pStyle w:val="Estilo"/>
      </w:pPr>
      <w:r>
        <w:t>I. Enviar a sus hijos o pupilos a las escuelas públicas o privadas para que cursen la educación básica y media superior, y cuidar que reciban la instrucción militar, en los términos que establezca la Ley.</w:t>
      </w:r>
    </w:p>
    <w:p>
      <w:pPr>
        <w:pStyle w:val="Estilo"/>
      </w:pPr>
      <w:r>
        <w:t/>
      </w:r>
    </w:p>
    <w:p>
      <w:pPr>
        <w:pStyle w:val="Estilo"/>
      </w:pPr>
      <w:r>
        <w:t>II. Acudir en los días y horas designados al llamado de la autoridad para obtener la instrucción cívica y militar correspondiente.</w:t>
      </w:r>
    </w:p>
    <w:p>
      <w:pPr>
        <w:pStyle w:val="Estilo"/>
      </w:pPr>
      <w:r>
        <w:t/>
      </w:r>
    </w:p>
    <w:p>
      <w:pPr>
        <w:pStyle w:val="Estilo"/>
      </w:pPr>
      <w:r>
        <w:t>III. Alistarse y servir en la Guardia Nacional que en el Estado se organice conforme a las leyes relativas.</w:t>
      </w:r>
    </w:p>
    <w:p>
      <w:pPr>
        <w:pStyle w:val="Estilo"/>
      </w:pPr>
      <w:r>
        <w:t/>
      </w:r>
    </w:p>
    <w:p>
      <w:pPr>
        <w:pStyle w:val="Estilo"/>
      </w:pPr>
      <w:r>
        <w:t>IV. Contribuir para los gastos públicos del Estado y municipios en que residan, de la manera proporcional y equitativa que dispongan las leyes.</w:t>
      </w:r>
    </w:p>
    <w:p>
      <w:pPr>
        <w:pStyle w:val="Estilo"/>
      </w:pPr>
      <w:r>
        <w:t/>
      </w:r>
    </w:p>
    <w:p>
      <w:pPr>
        <w:pStyle w:val="Estilo"/>
      </w:pPr>
      <w:r>
        <w:t>V. Respetar y obedecer las leyes, instituciones y autoridades de la Federación, del Estado y del municipio.</w:t>
      </w:r>
    </w:p>
    <w:p>
      <w:pPr>
        <w:pStyle w:val="Estilo"/>
      </w:pPr>
      <w:r>
        <w:t/>
      </w:r>
    </w:p>
    <w:p>
      <w:pPr>
        <w:pStyle w:val="Estilo"/>
      </w:pPr>
      <w:r>
        <w:t>VI. Ayudar, en el lugar en donde se encuentren, a las autoridades del Estado a la conservación del orden.</w:t>
      </w:r>
    </w:p>
    <w:p>
      <w:pPr>
        <w:pStyle w:val="Estilo"/>
      </w:pPr>
      <w:r>
        <w:t/>
      </w:r>
    </w:p>
    <w:p>
      <w:pPr>
        <w:pStyle w:val="Estilo"/>
      </w:pPr>
      <w:r>
        <w:t>VII. Tomar las armas en defensa de la soberanía, leyes, instituciones y autoridades legítimas del Estado, cuando éstas lo requieran en los términos de la Ley.</w:t>
      </w:r>
    </w:p>
    <w:p>
      <w:pPr>
        <w:pStyle w:val="Estilo"/>
      </w:pPr>
      <w:r>
        <w:t/>
      </w:r>
    </w:p>
    <w:p>
      <w:pPr>
        <w:pStyle w:val="Estilo"/>
      </w:pPr>
      <w:r>
        <w:t>(REFORMADA, B.O. 30 DE AGOSTO DE 1990)</w:t>
      </w:r>
    </w:p>
    <w:p>
      <w:pPr>
        <w:pStyle w:val="Estilo"/>
      </w:pPr>
      <w:r>
        <w:t>VIII. Inscribirse de acuerdo con las leyes relativas en el Registro Estatal de Electores y Catastro del Municipio donde residan.</w:t>
      </w:r>
    </w:p>
    <w:p>
      <w:pPr>
        <w:pStyle w:val="Estilo"/>
      </w:pPr>
      <w:r>
        <w:t/>
      </w:r>
    </w:p>
    <w:p>
      <w:pPr>
        <w:pStyle w:val="Estilo"/>
      </w:pPr>
      <w:r>
        <w:t>(REFORMADO, B.O. 5 DE MAYO DE 1954)</w:t>
      </w:r>
    </w:p>
    <w:p>
      <w:pPr>
        <w:pStyle w:val="Estilo"/>
      </w:pPr>
      <w:r>
        <w:t>Artículo 13. Son obligaciones de los ciudadanos sonorenses:</w:t>
      </w:r>
    </w:p>
    <w:p>
      <w:pPr>
        <w:pStyle w:val="Estilo"/>
      </w:pPr>
      <w:r>
        <w:t/>
      </w:r>
    </w:p>
    <w:p>
      <w:pPr>
        <w:pStyle w:val="Estilo"/>
      </w:pPr>
      <w:r>
        <w:t>I. Las mismas enumeradas para los sonorenses.</w:t>
      </w:r>
    </w:p>
    <w:p>
      <w:pPr>
        <w:pStyle w:val="Estilo"/>
      </w:pPr>
      <w:r>
        <w:t/>
      </w:r>
    </w:p>
    <w:p>
      <w:pPr>
        <w:pStyle w:val="Estilo"/>
      </w:pPr>
      <w:r>
        <w:t>(REFORMADA, B.O. 23 DE OCTUBRE DE 2003) (REPUBLICADA, B.O. 15 DE MARZO DE 2004)</w:t>
      </w:r>
    </w:p>
    <w:p>
      <w:pPr>
        <w:pStyle w:val="Estilo"/>
      </w:pPr>
      <w:r>
        <w:t>II. Votar en las elecciones populares, en los términos que señale la Ley Electoral correspondiente.</w:t>
      </w:r>
    </w:p>
    <w:p>
      <w:pPr>
        <w:pStyle w:val="Estilo"/>
      </w:pPr>
      <w:r>
        <w:t/>
      </w:r>
    </w:p>
    <w:p>
      <w:pPr>
        <w:pStyle w:val="Estilo"/>
      </w:pPr>
      <w:r>
        <w:t>III. Desempeñar, cuando tengan los requisitos de Ley, los cargos de elección popular del Estado.</w:t>
      </w:r>
    </w:p>
    <w:p>
      <w:pPr>
        <w:pStyle w:val="Estilo"/>
      </w:pPr>
      <w:r>
        <w:t/>
      </w:r>
    </w:p>
    <w:p>
      <w:pPr>
        <w:pStyle w:val="Estilo"/>
      </w:pPr>
      <w:r>
        <w:t>IV. Desempeñar los cargos concejiles en el municipio donde residan, así como las funciones electorales y las de jurado, conforme lo ordenan las leyes respectivas.</w:t>
      </w:r>
    </w:p>
    <w:p>
      <w:pPr>
        <w:pStyle w:val="Estilo"/>
      </w:pPr>
      <w:r>
        <w:t/>
      </w:r>
    </w:p>
    <w:p>
      <w:pPr>
        <w:pStyle w:val="Estilo"/>
      </w:pPr>
      <w:r>
        <w:t>(REFORMADO, B.O. 5 DE MAYO DE 1954)</w:t>
      </w:r>
    </w:p>
    <w:p>
      <w:pPr>
        <w:pStyle w:val="Estilo"/>
      </w:pPr>
      <w:r>
        <w:t>Artículo 14. Son obligaciones de los extranjeros:</w:t>
      </w:r>
    </w:p>
    <w:p>
      <w:pPr>
        <w:pStyle w:val="Estilo"/>
      </w:pPr>
      <w:r>
        <w:t/>
      </w:r>
    </w:p>
    <w:p>
      <w:pPr>
        <w:pStyle w:val="Estilo"/>
      </w:pPr>
      <w:r>
        <w:t>I. Respetar y obedecer las leyes, instituciones y autoridades de la Federación, del Estado y del Municipio.</w:t>
      </w:r>
    </w:p>
    <w:p>
      <w:pPr>
        <w:pStyle w:val="Estilo"/>
      </w:pPr>
      <w:r>
        <w:t/>
      </w:r>
    </w:p>
    <w:p>
      <w:pPr>
        <w:pStyle w:val="Estilo"/>
      </w:pPr>
      <w:r>
        <w:t>II. Contribuir para los gastos públicos del Estado y Municipios en que residan, de la manera proporcional y equitativa que dispongan las leyes.</w:t>
      </w:r>
    </w:p>
    <w:p>
      <w:pPr>
        <w:pStyle w:val="Estilo"/>
      </w:pPr>
      <w:r>
        <w:t/>
      </w:r>
    </w:p>
    <w:p>
      <w:pPr>
        <w:pStyle w:val="Estilo"/>
      </w:pPr>
      <w:r>
        <w:t>III. No inmiscuirse en asuntos políticos.</w:t>
      </w:r>
    </w:p>
    <w:p>
      <w:pPr>
        <w:pStyle w:val="Estilo"/>
      </w:pPr>
      <w:r>
        <w:t/>
      </w:r>
    </w:p>
    <w:p>
      <w:pPr>
        <w:pStyle w:val="Estilo"/>
      </w:pPr>
      <w:r>
        <w:t>IV. Inscribirse de acuerdo con las leyes relativas en el catastro del municipio donde residan.</w:t>
      </w:r>
    </w:p>
    <w:p>
      <w:pPr>
        <w:pStyle w:val="Estilo"/>
      </w:pPr>
      <w:r>
        <w:t/>
      </w:r>
    </w:p>
    <w:p>
      <w:pPr>
        <w:pStyle w:val="Estilo"/>
      </w:pPr>
      <w:r>
        <w:t>(REFORMADO, B.O. 5 DE MAYO DE 1954)</w:t>
      </w:r>
    </w:p>
    <w:p>
      <w:pPr>
        <w:pStyle w:val="Estilo"/>
      </w:pPr>
      <w:r>
        <w:t>Artículo 15. Los mexicanos no sonorenses tienen las mismas obligaciones que los sonorenses. No podrán inmiscuirse en los asuntos políticos que se refieran al Estado o a los Municipios, mientras no adquieran la calidad de sonorenses.</w:t>
      </w:r>
    </w:p>
    <w:p>
      <w:pPr>
        <w:pStyle w:val="Estilo"/>
      </w:pPr>
      <w:r>
        <w:t/>
      </w:r>
    </w:p>
    <w:p>
      <w:pPr>
        <w:pStyle w:val="Estilo"/>
      </w:pPr>
      <w:r>
        <w:t>(REFORMADO PRIMER PÁRRAFO, B.O. 30 DE AGOSTO DE 1990)</w:t>
      </w:r>
    </w:p>
    <w:p>
      <w:pPr>
        <w:pStyle w:val="Estilo"/>
      </w:pPr>
      <w:r>
        <w:t>Artículo 16. Son derechos y prerrogativas del ciudadano sonorense:</w:t>
      </w:r>
    </w:p>
    <w:p>
      <w:pPr>
        <w:pStyle w:val="Estilo"/>
      </w:pPr>
      <w:r>
        <w:t/>
      </w:r>
    </w:p>
    <w:p>
      <w:pPr>
        <w:pStyle w:val="Estilo"/>
      </w:pPr>
      <w:r>
        <w:t>(REFORMADA, B.O. 23 DE OCTUBRE DE 2003) (REPUBLICADA, B.O. 15 DE MARZO DE 2004)</w:t>
      </w:r>
    </w:p>
    <w:p>
      <w:pPr>
        <w:pStyle w:val="Estilo"/>
      </w:pPr>
      <w:r>
        <w:t>I. Votar en las elecciones populares y en los procesos de participación ciudadana, en los términos que señalen las leyes respectivas.</w:t>
      </w:r>
    </w:p>
    <w:p>
      <w:pPr>
        <w:pStyle w:val="Estilo"/>
      </w:pPr>
      <w:r>
        <w:t/>
      </w:r>
    </w:p>
    <w:p>
      <w:pPr>
        <w:pStyle w:val="Estilo"/>
      </w:pPr>
      <w:r>
        <w:t>(REFORMADA, B.O. 5 DE ABRIL DE 2006)</w:t>
      </w:r>
    </w:p>
    <w:p>
      <w:pPr>
        <w:pStyle w:val="Estilo"/>
      </w:pPr>
      <w:r>
        <w:t>II. Poder ser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pPr>
        <w:pStyle w:val="Estilo"/>
      </w:pPr>
      <w:r>
        <w:t/>
      </w:r>
    </w:p>
    <w:p>
      <w:pPr>
        <w:pStyle w:val="Estilo"/>
      </w:pPr>
      <w:r>
        <w:t>(REFORMADA, B.O. 19 DE FEBRERO DE 1977)</w:t>
      </w:r>
    </w:p>
    <w:p>
      <w:pPr>
        <w:pStyle w:val="Estilo"/>
      </w:pPr>
      <w:r>
        <w:t>III. Asociarse para tratar los asuntos políticos del Estado y formar partidos políticos en los términos que prevenga la Ley Electoral correspondiente.</w:t>
      </w:r>
    </w:p>
    <w:p>
      <w:pPr>
        <w:pStyle w:val="Estilo"/>
      </w:pPr>
      <w:r>
        <w:t/>
      </w:r>
    </w:p>
    <w:p>
      <w:pPr>
        <w:pStyle w:val="Estilo"/>
      </w:pPr>
      <w:r>
        <w:t>(REFORMADA, B.O. 5 DE MAYO DE 1954)</w:t>
      </w:r>
    </w:p>
    <w:p>
      <w:pPr>
        <w:pStyle w:val="Estilo"/>
      </w:pPr>
      <w:r>
        <w:t>IV. Tomar las armas en el Ejército o Guardia Nacional para la defensa de la República, del Estado y de sus instituciones.</w:t>
      </w:r>
    </w:p>
    <w:p>
      <w:pPr>
        <w:pStyle w:val="Estilo"/>
      </w:pPr>
      <w:r>
        <w:t/>
      </w:r>
    </w:p>
    <w:p>
      <w:pPr>
        <w:pStyle w:val="Estilo"/>
      </w:pPr>
      <w:r>
        <w:t>(REFORMADA, B.O. 5 DE MAYO DE 1954)</w:t>
      </w:r>
    </w:p>
    <w:p>
      <w:pPr>
        <w:pStyle w:val="Estilo"/>
      </w:pPr>
      <w:r>
        <w:t>V. Ejercer en toda clase de asuntos políticos el derecho de petición.</w:t>
      </w:r>
    </w:p>
    <w:p>
      <w:pPr>
        <w:pStyle w:val="Estilo"/>
      </w:pPr>
      <w:r>
        <w:t/>
      </w:r>
    </w:p>
    <w:p>
      <w:pPr>
        <w:pStyle w:val="Estilo"/>
      </w:pPr>
      <w:r>
        <w:t>(REFORMADO, B.O. 5 DE MAYO DE 1954)</w:t>
      </w:r>
    </w:p>
    <w:p>
      <w:pPr>
        <w:pStyle w:val="Estilo"/>
      </w:pPr>
      <w:r>
        <w:t>Artículo 17. Los sonorenses, en igualdad de circunstancias, serán preferidos a los demás mexicanos para el desempeño de los cargos públicos o empleos del Estado, siempre que llenen los requisitos que las leyes exijan.</w:t>
      </w:r>
    </w:p>
    <w:p>
      <w:pPr>
        <w:pStyle w:val="Estilo"/>
      </w:pPr>
      <w:r>
        <w:t/>
      </w:r>
    </w:p>
    <w:p>
      <w:pPr>
        <w:pStyle w:val="Estilo"/>
      </w:pPr>
      <w:r>
        <w:t>(REFORMADO, B.O. 5 DE MAYO DE 1954)</w:t>
      </w:r>
    </w:p>
    <w:p>
      <w:pPr>
        <w:pStyle w:val="Estilo"/>
      </w:pPr>
      <w:r>
        <w:t>Artículo 18. La calidad de ciudadano sonorense se pierde:</w:t>
      </w:r>
    </w:p>
    <w:p>
      <w:pPr>
        <w:pStyle w:val="Estilo"/>
      </w:pPr>
      <w:r>
        <w:t/>
      </w:r>
    </w:p>
    <w:p>
      <w:pPr>
        <w:pStyle w:val="Estilo"/>
      </w:pPr>
      <w:r>
        <w:t>I. Por dejar de ser ciudadano mexicano.</w:t>
      </w:r>
    </w:p>
    <w:p>
      <w:pPr>
        <w:pStyle w:val="Estilo"/>
      </w:pPr>
      <w:r>
        <w:t/>
      </w:r>
    </w:p>
    <w:p>
      <w:pPr>
        <w:pStyle w:val="Estilo"/>
      </w:pPr>
      <w:r>
        <w:t>II. Por adquirir la condición de ciudadano de otro Estado de la República.</w:t>
      </w:r>
    </w:p>
    <w:p>
      <w:pPr>
        <w:pStyle w:val="Estilo"/>
      </w:pPr>
      <w:r>
        <w:t/>
      </w:r>
    </w:p>
    <w:p>
      <w:pPr>
        <w:pStyle w:val="Estilo"/>
      </w:pPr>
      <w:r>
        <w:t>(REFORMADO, B.O. 5 DE MAYO DE 1954)</w:t>
      </w:r>
    </w:p>
    <w:p>
      <w:pPr>
        <w:pStyle w:val="Estilo"/>
      </w:pPr>
      <w:r>
        <w:t>Artículo 19. Tienen suspensos los derechos o prerrogativas de ciudadanos del Estado:</w:t>
      </w:r>
    </w:p>
    <w:p>
      <w:pPr>
        <w:pStyle w:val="Estilo"/>
      </w:pPr>
      <w:r>
        <w:t/>
      </w:r>
    </w:p>
    <w:p>
      <w:pPr>
        <w:pStyle w:val="Estilo"/>
      </w:pPr>
      <w:r>
        <w:t>I. Los que hayan sido suspendidos en sus prerrogativas o derechos como ciudadanos mexicanos por las causas enumeradas en la Constitución General de la República.</w:t>
      </w:r>
    </w:p>
    <w:p>
      <w:pPr>
        <w:pStyle w:val="Estilo"/>
      </w:pPr>
      <w:r>
        <w:t/>
      </w:r>
    </w:p>
    <w:p>
      <w:pPr>
        <w:pStyle w:val="Estilo"/>
      </w:pPr>
      <w:r>
        <w:t>II. Los que faltaron sin causa justificada a las obligaciones de ciudadano que les imponen las fracciones II, III y IV del Artículo 13 de esta Constitución.</w:t>
      </w:r>
    </w:p>
    <w:p>
      <w:pPr>
        <w:pStyle w:val="Estilo"/>
      </w:pPr>
      <w:r>
        <w:t/>
      </w:r>
    </w:p>
    <w:p>
      <w:pPr>
        <w:pStyle w:val="Estilo"/>
      </w:pPr>
      <w:r>
        <w:t>(REFORMADA, B.O. 27 DE NOVIEMBRE DE 2017)</w:t>
      </w:r>
    </w:p>
    <w:p>
      <w:pPr>
        <w:pStyle w:val="Estilo"/>
      </w:pPr>
      <w:r>
        <w:t>III. Los procesados desde que se dicte el auto de vinculación a proceso hasta que cause ejecutoria la sentencia que los absuelva.</w:t>
      </w:r>
    </w:p>
    <w:p>
      <w:pPr>
        <w:pStyle w:val="Estilo"/>
      </w:pPr>
      <w:r>
        <w:t/>
      </w:r>
    </w:p>
    <w:p>
      <w:pPr>
        <w:pStyle w:val="Estilo"/>
      </w:pPr>
      <w:r>
        <w:t>(REFORMADA, B.O. 9 DE ABRIL DE 1984)</w:t>
      </w:r>
    </w:p>
    <w:p>
      <w:pPr>
        <w:pStyle w:val="Estilo"/>
      </w:pPr>
      <w:r>
        <w:t>IV. Los funcionarios y empleados públicos, desde que se resuelva que ha lugar a proceder penalmente en su contra, hasta que se declare ejecutoriada la sentencia que los absuelva o extingan la pena que les fuere impuesta.</w:t>
      </w:r>
    </w:p>
    <w:p>
      <w:pPr>
        <w:pStyle w:val="Estilo"/>
      </w:pPr>
      <w:r>
        <w:t/>
      </w:r>
    </w:p>
    <w:p>
      <w:pPr>
        <w:pStyle w:val="Estilo"/>
      </w:pPr>
      <w:r>
        <w:t>V. Los que por sentencia ejecutoriada sean condenados a pena corporal o a suspensión de derechos hasta que la extingan.</w:t>
      </w:r>
    </w:p>
    <w:p>
      <w:pPr>
        <w:pStyle w:val="Estilo"/>
      </w:pPr>
      <w:r>
        <w:t/>
      </w:r>
    </w:p>
    <w:p>
      <w:pPr>
        <w:pStyle w:val="Estilo"/>
      </w:pPr>
      <w:r>
        <w:t>VI. Los que por causa de enfermedad mental tuvieren en suspenso el ejercicio de sus derechos civiles.</w:t>
      </w:r>
    </w:p>
    <w:p>
      <w:pPr>
        <w:pStyle w:val="Estilo"/>
      </w:pPr>
      <w:r>
        <w:t/>
      </w:r>
    </w:p>
    <w:p>
      <w:pPr>
        <w:pStyle w:val="Estilo"/>
      </w:pPr>
      <w:r>
        <w:t>(REFORMADO, B.O. 5 DE MAYO DE 1954)</w:t>
      </w:r>
    </w:p>
    <w:p>
      <w:pPr>
        <w:pStyle w:val="Estilo"/>
      </w:pPr>
      <w:r>
        <w:t>Artículo 20.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pPr>
        <w:pStyle w:val="Estilo"/>
      </w:pPr>
      <w:r>
        <w:t/>
      </w:r>
    </w:p>
    <w:p>
      <w:pPr>
        <w:pStyle w:val="Estilo"/>
      </w:pPr>
      <w:r>
        <w:t>(ADICIONADO, B.O. 25 DE NOVIEMBRE DE 2019)</w:t>
      </w:r>
    </w:p>
    <w:p>
      <w:pPr>
        <w:pStyle w:val="Estilo"/>
      </w:pPr>
      <w:r>
        <w:t>Artículo 20-A. El Estado de Sonora garantizará una política pública encaminada a eliminar la discriminación y violencia contra la mujer comprometiéndose a:</w:t>
      </w:r>
    </w:p>
    <w:p>
      <w:pPr>
        <w:pStyle w:val="Estilo"/>
      </w:pPr>
      <w:r>
        <w:t/>
      </w:r>
    </w:p>
    <w:p>
      <w:pPr>
        <w:pStyle w:val="Estilo"/>
      </w:pPr>
      <w:r>
        <w:t>I.- Consagrar el principio de la igualdad del hombre y de la mujer y asegurar por ley u otros medios apropiados la realización práctica de ese principio;</w:t>
      </w:r>
    </w:p>
    <w:p>
      <w:pPr>
        <w:pStyle w:val="Estilo"/>
      </w:pPr>
      <w:r>
        <w:t/>
      </w:r>
    </w:p>
    <w:p>
      <w:pPr>
        <w:pStyle w:val="Estilo"/>
      </w:pPr>
      <w:r>
        <w:t>II.- Adoptar medidas adecuadas, legislativas y reglamentarias, que prohíban toda discriminación y violencia contra la mujer;</w:t>
      </w:r>
    </w:p>
    <w:p>
      <w:pPr>
        <w:pStyle w:val="Estilo"/>
      </w:pPr>
      <w:r>
        <w:t/>
      </w:r>
    </w:p>
    <w:p>
      <w:pPr>
        <w:pStyle w:val="Estilo"/>
      </w:pPr>
      <w:r>
        <w:t>III.- Garantizar a hombres y mujeres la igualdad en el goce de todos los derechos civiles, políticos, económicos, sociales y culturales;</w:t>
      </w:r>
    </w:p>
    <w:p>
      <w:pPr>
        <w:pStyle w:val="Estilo"/>
      </w:pPr>
      <w:r>
        <w:t/>
      </w:r>
    </w:p>
    <w:p>
      <w:pPr>
        <w:pStyle w:val="Estilo"/>
      </w:pPr>
      <w: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pPr>
        <w:pStyle w:val="Estilo"/>
      </w:pPr>
      <w:r>
        <w:t/>
      </w:r>
    </w:p>
    <w:p>
      <w:pPr>
        <w:pStyle w:val="Estilo"/>
      </w:pPr>
      <w:r>
        <w:t>V.- Garantizar el derecho a tener igualdad de acceso a las funciones públicas del Estado y a participar en los asuntos públicos, incluyendo la toma de decisiones;</w:t>
      </w:r>
    </w:p>
    <w:p>
      <w:pPr>
        <w:pStyle w:val="Estilo"/>
      </w:pPr>
      <w:r>
        <w:t/>
      </w:r>
    </w:p>
    <w:p>
      <w:pPr>
        <w:pStyle w:val="Estilo"/>
      </w:pPr>
      <w:r>
        <w:t>VI.- Establecer el derecho de la mujer a ser valorada y educada libre de patrones estereotipados de comportamiento y prácticas sociales y culturales basadas en conceptos de inferioridad o subordinación;</w:t>
      </w:r>
    </w:p>
    <w:p>
      <w:pPr>
        <w:pStyle w:val="Estilo"/>
      </w:pPr>
      <w:r>
        <w:t/>
      </w:r>
    </w:p>
    <w:p>
      <w:pPr>
        <w:pStyle w:val="Estilo"/>
      </w:pPr>
      <w:r>
        <w:t>VII.- Abstenerse de incurrir en todo acto a práctica de discriminación contra la mujer y velar porque las autoridades e instituciones públicas actúen de conformidad con esta obligación;</w:t>
      </w:r>
    </w:p>
    <w:p>
      <w:pPr>
        <w:pStyle w:val="Estilo"/>
      </w:pPr>
      <w:r>
        <w:t/>
      </w:r>
    </w:p>
    <w:p>
      <w:pPr>
        <w:pStyle w:val="Estilo"/>
      </w:pPr>
      <w:r>
        <w:t>VIII.- Adoptar medidas con perspectiva antidiscriminatoria, que se apliquen y desarrollen de manera transversal y progresiva en el quehacer público y privado;</w:t>
      </w:r>
    </w:p>
    <w:p>
      <w:pPr>
        <w:pStyle w:val="Estilo"/>
      </w:pPr>
      <w:r>
        <w:t/>
      </w:r>
    </w:p>
    <w:p>
      <w:pPr>
        <w:pStyle w:val="Estilo"/>
      </w:pPr>
      <w:r>
        <w:t>IX.- Evitar cualquier acción u omisión, basada en su género, que les cause daño o sufrimiento psicológico, físico, patrimonial, económico, político, obstétrico o sexual tanto en el ámbito privado como en el público;</w:t>
      </w:r>
    </w:p>
    <w:p>
      <w:pPr>
        <w:pStyle w:val="Estilo"/>
      </w:pPr>
      <w:r>
        <w:t/>
      </w:r>
    </w:p>
    <w:p>
      <w:pPr>
        <w:pStyle w:val="Estilo"/>
      </w:pPr>
      <w:r>
        <w:t>X.- Llevar una estadística detallada de los delitos cometidos contra las mujeres en el que se haya empleado cualquier tipo de violencia con ellas, tanto en la Fiscalía General de Justicia del Estado como en el Instituto Sonorense de las Mujeres;</w:t>
      </w:r>
    </w:p>
    <w:p>
      <w:pPr>
        <w:pStyle w:val="Estilo"/>
      </w:pPr>
      <w:r>
        <w:t/>
      </w:r>
    </w:p>
    <w:p>
      <w:pPr>
        <w:pStyle w:val="Estilo"/>
      </w:pPr>
      <w:r>
        <w:t>XI.- Impulsar que el Congreso del Estado legisle y los Ayuntamientos reglamenten con perspectiva de género;</w:t>
      </w:r>
    </w:p>
    <w:p>
      <w:pPr>
        <w:pStyle w:val="Estilo"/>
      </w:pPr>
      <w:r>
        <w:t/>
      </w:r>
    </w:p>
    <w:p>
      <w:pPr>
        <w:pStyle w:val="Estilo"/>
      </w:pPr>
      <w:r>
        <w:t>XII.- Promover y difundir en la sociedad, políticas públicas para evitar y prevenir conductas misóginas en contra de las mujeres;</w:t>
      </w:r>
    </w:p>
    <w:p>
      <w:pPr>
        <w:pStyle w:val="Estilo"/>
      </w:pPr>
      <w:r>
        <w:t/>
      </w:r>
    </w:p>
    <w:p>
      <w:pPr>
        <w:pStyle w:val="Estilo"/>
      </w:pPr>
      <w:r>
        <w:t>XIII.- Proporcionar recursos al sector público y sociedad civil organizada para llevar a cabo los programas y la implementación de las acciones de prevención y promoción del combate a la discriminación y violencia contra la mujer;</w:t>
      </w:r>
    </w:p>
    <w:p>
      <w:pPr>
        <w:pStyle w:val="Estilo"/>
      </w:pPr>
      <w:r>
        <w:t/>
      </w:r>
    </w:p>
    <w:p>
      <w:pPr>
        <w:pStyle w:val="Estilo"/>
      </w:pPr>
      <w:r>
        <w:t>XIV.- Adoptar medidas educativas y culturales para evitar la utilización de lenguaje sexista consistente en expresiones de la comunicación humana que invisibilizan a las mujeres, las subordinan, las humillan o estereotipan;</w:t>
      </w:r>
    </w:p>
    <w:p>
      <w:pPr>
        <w:pStyle w:val="Estilo"/>
      </w:pPr>
      <w:r>
        <w:t/>
      </w:r>
    </w:p>
    <w:p>
      <w:pPr>
        <w:pStyle w:val="Estilo"/>
      </w:pPr>
      <w:r>
        <w:t>XV.- Establecer un grupo permanente de carácter interinstitucional y multidisciplinario con perspectiva de género, conformado por sociedad-gobierno que dé el seguimiento a las acciones preventivas, de seguridad y justicia, para enfrentar y abatir la violencia feminicida; y</w:t>
      </w:r>
    </w:p>
    <w:p>
      <w:pPr>
        <w:pStyle w:val="Estilo"/>
      </w:pPr>
      <w:r>
        <w:t/>
      </w:r>
    </w:p>
    <w:p>
      <w:pPr>
        <w:pStyle w:val="Estilo"/>
      </w:pPr>
      <w:r>
        <w:t>XVI.- Utilizar acciones afirmativas en caso de la vulneración de los derechos fundamentales de las mujeres.</w:t>
      </w:r>
    </w:p>
    <w:p>
      <w:pPr>
        <w:pStyle w:val="Estilo"/>
      </w:pPr>
      <w:r>
        <w:t/>
      </w:r>
    </w:p>
    <w:p>
      <w:pPr>
        <w:pStyle w:val="Estilo"/>
      </w:pPr>
      <w:r>
        <w:t/>
      </w:r>
    </w:p>
    <w:p>
      <w:pPr>
        <w:pStyle w:val="Estilo"/>
      </w:pPr>
      <w:r>
        <w:t>TITULO TERCERO.</w:t>
      </w:r>
    </w:p>
    <w:p>
      <w:pPr>
        <w:pStyle w:val="Estilo"/>
      </w:pPr>
      <w:r>
        <w:t/>
      </w:r>
    </w:p>
    <w:p>
      <w:pPr>
        <w:pStyle w:val="Estilo"/>
      </w:pPr>
      <w:r>
        <w:t>Soberanía del Estado y Forma de Gobierno.</w:t>
      </w:r>
    </w:p>
    <w:p>
      <w:pPr>
        <w:pStyle w:val="Estilo"/>
      </w:pPr>
      <w:r>
        <w:t/>
      </w:r>
    </w:p>
    <w:p>
      <w:pPr>
        <w:pStyle w:val="Estilo"/>
      </w:pPr>
      <w:r>
        <w:t/>
      </w:r>
    </w:p>
    <w:p>
      <w:pPr>
        <w:pStyle w:val="Estilo"/>
      </w:pPr>
      <w:r>
        <w:t>CAPITULO I.</w:t>
      </w:r>
    </w:p>
    <w:p>
      <w:pPr>
        <w:pStyle w:val="Estilo"/>
      </w:pPr>
      <w:r>
        <w:t/>
      </w:r>
    </w:p>
    <w:p>
      <w:pPr>
        <w:pStyle w:val="Estilo"/>
      </w:pPr>
      <w:r>
        <w:t>Soberanía.</w:t>
      </w:r>
    </w:p>
    <w:p>
      <w:pPr>
        <w:pStyle w:val="Estilo"/>
      </w:pPr>
      <w:r>
        <w:t/>
      </w:r>
    </w:p>
    <w:p>
      <w:pPr>
        <w:pStyle w:val="Estilo"/>
      </w:pPr>
      <w:r>
        <w:t>Artículo 21. 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pPr>
        <w:pStyle w:val="Estilo"/>
      </w:pPr>
      <w:r>
        <w:t/>
      </w:r>
    </w:p>
    <w:p>
      <w:pPr>
        <w:pStyle w:val="Estilo"/>
      </w:pPr>
      <w:r>
        <w:t>(REFORMADO, B.O. 19 DE JUNIO DE 2014)</w:t>
      </w:r>
    </w:p>
    <w:p>
      <w:pPr>
        <w:pStyle w:val="Estilo"/>
      </w:pPr>
      <w:r>
        <w:t>Artículo 22. La soberanía reside esencial y originariamente en el pueblo sonorense y se ejerce por medio de los poderes públicos del Estado. El gobierno es emanación genuina del pueblo y se instituye para beneficio del mismo.</w:t>
      </w:r>
    </w:p>
    <w:p>
      <w:pPr>
        <w:pStyle w:val="Estilo"/>
      </w:pPr>
      <w:r>
        <w:t/>
      </w:r>
    </w:p>
    <w:p>
      <w:pPr>
        <w:pStyle w:val="Estilo"/>
      </w:pPr>
      <w:r>
        <w:t>(REFORMADO, B.O. 27 DE NOVIEMBRE DE 2017)</w:t>
      </w:r>
    </w:p>
    <w:p>
      <w:pPr>
        <w:pStyle w:val="Estilo"/>
      </w:pPr>
      <w:r>
        <w:t>La elección a gobernador del Estado, de los diputados al Congreso del Estado y de los integrantes de los ayuntamientos, deberá realizarse mediante sufragio universal, libre, secreto y directo, a través de elecciones libres, auténticas y periódicas. La jornada comicial tendrá lugar el primer domingo de junio del año en que corresponda y procurará realizarse de manera concurrente con los procesos electorales federales.</w:t>
      </w:r>
    </w:p>
    <w:p>
      <w:pPr>
        <w:pStyle w:val="Estilo"/>
      </w:pPr>
      <w:r>
        <w:t/>
      </w:r>
    </w:p>
    <w:p>
      <w:pPr>
        <w:pStyle w:val="Estilo"/>
      </w:pPr>
      <w: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pPr>
        <w:pStyle w:val="Estilo"/>
      </w:pPr>
      <w:r>
        <w:t/>
      </w:r>
    </w:p>
    <w:p>
      <w:pPr>
        <w:pStyle w:val="Estilo"/>
      </w:pPr>
      <w:r>
        <w:t>El Instituto Estatal Electoral y de Participación Ciudadana será autoridad en la 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(sic) Constitución Política de los Estados Unidos Mexicanos.</w:t>
      </w:r>
    </w:p>
    <w:p>
      <w:pPr>
        <w:pStyle w:val="Estilo"/>
      </w:pPr>
      <w:r>
        <w:t/>
      </w:r>
    </w:p>
    <w:p>
      <w:pPr>
        <w:pStyle w:val="Estilo"/>
      </w:pPr>
      <w: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pPr>
        <w:pStyle w:val="Estilo"/>
      </w:pPr>
      <w:r>
        <w:t/>
      </w:r>
    </w:p>
    <w:p>
      <w:pPr>
        <w:pStyle w:val="Estilo"/>
      </w:pPr>
      <w:r>
        <w:t>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w:t>
      </w:r>
    </w:p>
    <w:p>
      <w:pPr>
        <w:pStyle w:val="Estilo"/>
      </w:pPr>
      <w:r>
        <w:t/>
      </w:r>
    </w:p>
    <w:p>
      <w:pPr>
        <w:pStyle w:val="Estilo"/>
      </w:pPr>
      <w:r>
        <w:t>En caso de que ocurra una vacante de consejero electoral estatal, el Consejo General del Instituto Nacional Electoral hará la designación correspondiente, en términos de la Constitución Política de los Estados Unidos Mexicanos y las leyes aplicables.</w:t>
      </w:r>
    </w:p>
    <w:p>
      <w:pPr>
        <w:pStyle w:val="Estilo"/>
      </w:pPr>
      <w:r>
        <w:t/>
      </w:r>
    </w:p>
    <w:p>
      <w:pPr>
        <w:pStyle w:val="Estilo"/>
      </w:pPr>
      <w:r>
        <w:t>Si la vacante se verifica durante los primeros cuatro años de su encargo, se elegirá un sustituto para concluir el período. Si la falta ocurriese dentro de los últimos tres años, se elegirá a un consejero para un nuevo periodo.</w:t>
      </w:r>
    </w:p>
    <w:p>
      <w:pPr>
        <w:pStyle w:val="Estilo"/>
      </w:pPr>
      <w:r>
        <w:t/>
      </w:r>
    </w:p>
    <w:p>
      <w:pPr>
        <w:pStyle w:val="Estilo"/>
      </w:pPr>
      <w: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Estilo"/>
      </w:pPr>
      <w:r>
        <w:t/>
      </w:r>
    </w:p>
    <w:p>
      <w:pPr>
        <w:pStyle w:val="Estilo"/>
      </w:pPr>
      <w: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pPr>
        <w:pStyle w:val="Estilo"/>
      </w:pPr>
      <w:r>
        <w:t/>
      </w:r>
    </w:p>
    <w:p>
      <w:pPr>
        <w:pStyle w:val="Estilo"/>
      </w:pPr>
      <w:r>
        <w:t>(REFORMADO, B.O. 27 DE NOVIEMBRE DE 2017)</w:t>
      </w:r>
    </w:p>
    <w:p>
      <w:pPr>
        <w:pStyle w:val="Estilo"/>
      </w:pPr>
      <w: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pPr>
        <w:pStyle w:val="Estilo"/>
      </w:pPr>
      <w:r>
        <w:t/>
      </w:r>
    </w:p>
    <w:p>
      <w:pPr>
        <w:pStyle w:val="Estilo"/>
      </w:pPr>
      <w: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pPr>
        <w:pStyle w:val="Estilo"/>
      </w:pPr>
      <w:r>
        <w:t/>
      </w:r>
    </w:p>
    <w:p>
      <w:pPr>
        <w:pStyle w:val="Estilo"/>
      </w:pPr>
      <w:r>
        <w:t>(ADICIONADO, B.O. 15 DE MAYO DE 2017)</w:t>
      </w:r>
    </w:p>
    <w:p>
      <w:pPr>
        <w:pStyle w:val="Estilo"/>
      </w:pPr>
      <w: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pPr>
        <w:pStyle w:val="Estilo"/>
      </w:pPr>
      <w:r>
        <w:t/>
      </w:r>
    </w:p>
    <w:p>
      <w:pPr>
        <w:pStyle w:val="Estilo"/>
      </w:pPr>
      <w: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 </w:t>
      </w:r>
    </w:p>
    <w:p>
      <w:pPr>
        <w:pStyle w:val="Estilo"/>
      </w:pPr>
      <w:r>
        <w:t/>
      </w:r>
    </w:p>
    <w:p>
      <w:pPr>
        <w:pStyle w:val="Estilo"/>
      </w:pPr>
      <w:r>
        <w:t>Tendrán el derecho para solicitar el registro de candidatos a cargos de elección popular, con excepción de lo dispuesto en el artículo 2°, apartado A, fracciones III y VII de la Constitución Política de los Estados Unidos Mexicanos.</w:t>
      </w:r>
    </w:p>
    <w:p>
      <w:pPr>
        <w:pStyle w:val="Estilo"/>
      </w:pPr>
      <w:r>
        <w:t/>
      </w:r>
    </w:p>
    <w:p>
      <w:pPr>
        <w:pStyle w:val="Estilo"/>
      </w:pPr>
      <w:r>
        <w:t>Sólo los ciudadanos podrán afiliarse libre e individualmente a los partidos políticos, por tanto, queda prohibida la intervención de organizaciones gremiales o con objeto social diferente en la creación de partidos y cualquier forma de afiliación corporativa.</w:t>
      </w:r>
    </w:p>
    <w:p>
      <w:pPr>
        <w:pStyle w:val="Estilo"/>
      </w:pPr>
      <w:r>
        <w:t/>
      </w:r>
    </w:p>
    <w:p>
      <w:pPr>
        <w:pStyle w:val="Estilo"/>
      </w:pPr>
      <w: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pPr>
        <w:pStyle w:val="Estilo"/>
      </w:pPr>
      <w:r>
        <w:t/>
      </w:r>
    </w:p>
    <w:p>
      <w:pPr>
        <w:pStyle w:val="Estilo"/>
      </w:pPr>
      <w:r>
        <w:t>(ADICIONADO, B.O. 15 DE MAYO DE 2017)</w:t>
      </w:r>
    </w:p>
    <w:p>
      <w:pPr>
        <w:pStyle w:val="Estilo"/>
      </w:pPr>
      <w:r>
        <w:t>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w:t>
      </w:r>
    </w:p>
    <w:p>
      <w:pPr>
        <w:pStyle w:val="Estilo"/>
      </w:pPr>
      <w:r>
        <w:t/>
      </w:r>
    </w:p>
    <w:p>
      <w:pPr>
        <w:pStyle w:val="Estilo"/>
      </w:pPr>
      <w:r>
        <w:t>(ADICIONADO, B.O. 15 DE MAYO DE 2017)</w:t>
      </w:r>
    </w:p>
    <w:p>
      <w:pPr>
        <w:pStyle w:val="Estilo"/>
      </w:pPr>
      <w:r>
        <w:t>Los votos se computarán a favor del candidato común y la distribución del porcentaje de votación será conforme al convenio de candidatura común registrada ante la autoridad electoral.</w:t>
      </w:r>
    </w:p>
    <w:p>
      <w:pPr>
        <w:pStyle w:val="Estilo"/>
      </w:pPr>
      <w:r>
        <w:t/>
      </w:r>
    </w:p>
    <w:p>
      <w:pPr>
        <w:pStyle w:val="Estilo"/>
      </w:pPr>
      <w: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pPr>
        <w:pStyle w:val="Estilo"/>
      </w:pPr>
      <w:r>
        <w:t/>
      </w:r>
    </w:p>
    <w:p>
      <w:pPr>
        <w:pStyle w:val="Estilo"/>
      </w:pPr>
      <w: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pPr>
        <w:pStyle w:val="Estilo"/>
      </w:pPr>
      <w:r>
        <w:t/>
      </w:r>
    </w:p>
    <w:p>
      <w:pPr>
        <w:pStyle w:val="Estilo"/>
      </w:pPr>
      <w:r>
        <w:t>El partido político nacional que participe en las elecciones locales y que se encuentre en el supuesto del párrafo anterior, no obtendrá financiamiento con recursos públicos locales para actividades ordinarias.</w:t>
      </w:r>
    </w:p>
    <w:p>
      <w:pPr>
        <w:pStyle w:val="Estilo"/>
      </w:pPr>
      <w:r>
        <w:t/>
      </w:r>
    </w:p>
    <w:p>
      <w:pPr>
        <w:pStyle w:val="Estilo"/>
      </w:pPr>
      <w: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pPr>
        <w:pStyle w:val="Estilo"/>
      </w:pPr>
      <w:r>
        <w:t/>
      </w:r>
    </w:p>
    <w:p>
      <w:pPr>
        <w:pStyle w:val="Estilo"/>
      </w:pPr>
      <w:r>
        <w:t>(REFORMADO, B.O. 13 DE AGOSTO DE 2018)</w:t>
      </w:r>
    </w:p>
    <w:p>
      <w:pPr>
        <w:pStyle w:val="Estilo"/>
      </w:pPr>
      <w: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pPr>
        <w:pStyle w:val="Estilo"/>
      </w:pPr>
      <w:r>
        <w:t/>
      </w:r>
    </w:p>
    <w:p>
      <w:pPr>
        <w:pStyle w:val="Estilo"/>
      </w:pPr>
      <w:r>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pPr>
        <w:pStyle w:val="Estilo"/>
      </w:pPr>
      <w:r>
        <w:t/>
      </w:r>
    </w:p>
    <w:p>
      <w:pPr>
        <w:pStyle w:val="Estilo"/>
      </w:pPr>
      <w:r>
        <w:t>(REFORMADO, B.O. 15 DE MAYO DE 2017)</w:t>
      </w:r>
    </w:p>
    <w:p>
      <w:pPr>
        <w:pStyle w:val="Estilo"/>
      </w:pPr>
      <w: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pPr>
        <w:pStyle w:val="Estilo"/>
      </w:pPr>
      <w:r>
        <w:t/>
      </w:r>
    </w:p>
    <w:p>
      <w:pPr>
        <w:pStyle w:val="Estilo"/>
      </w:pPr>
      <w:r>
        <w:t>El Tribunal se integrará por tres magistrados propietarios los cuales serán designados por la Cámara de Senadores, en términos de la Constitución Política de los Estados Unidos Mexicanos y las leyes aplicables.</w:t>
      </w:r>
    </w:p>
    <w:p>
      <w:pPr>
        <w:pStyle w:val="Estilo"/>
      </w:pPr>
      <w:r>
        <w:t/>
      </w:r>
    </w:p>
    <w:p>
      <w:pPr>
        <w:pStyle w:val="Estilo"/>
      </w:pPr>
      <w:r>
        <w:t>La organización y competencia del Tribunal Estatal Electoral será fijada por la ley.</w:t>
      </w:r>
    </w:p>
    <w:p>
      <w:pPr>
        <w:pStyle w:val="Estilo"/>
      </w:pPr>
      <w:r>
        <w:t/>
      </w:r>
    </w:p>
    <w:p>
      <w:pPr>
        <w:pStyle w:val="Estilo"/>
      </w:pPr>
      <w:r>
        <w:t>En materia electoral, la interposición de los medios de impugnación no producirá, en ningún caso, efectos suspensivos del acto o resolución impugnado.</w:t>
      </w:r>
    </w:p>
    <w:p>
      <w:pPr>
        <w:pStyle w:val="Estilo"/>
      </w:pPr>
      <w:r>
        <w:t/>
      </w:r>
    </w:p>
    <w:p>
      <w:pPr>
        <w:pStyle w:val="Estilo"/>
      </w:pPr>
      <w:r>
        <w:t>El Instituto Estatal Electoral y de Participación Ciudadana realizará el cómputo final de la elección de Gobernador del Estado y declarará la validez de la elección y de Gobernador Electo.</w:t>
      </w:r>
    </w:p>
    <w:p>
      <w:pPr>
        <w:pStyle w:val="Estilo"/>
      </w:pPr>
      <w:r>
        <w:t/>
      </w:r>
    </w:p>
    <w:p>
      <w:pPr>
        <w:pStyle w:val="Estilo"/>
      </w:pPr>
      <w:r>
        <w:t>Las leyes en materia electoral deberán promulgarse y publicarse, por lo menos, noventa días naturales antes de que inicie el proceso electoral en que vayan a aplicarse y durante el mismo no podrá realizarse modificación alguna.</w:t>
      </w:r>
    </w:p>
    <w:p>
      <w:pPr>
        <w:pStyle w:val="Estilo"/>
      </w:pPr>
      <w:r>
        <w:t/>
      </w:r>
    </w:p>
    <w:p>
      <w:pPr>
        <w:pStyle w:val="Estilo"/>
      </w:pPr>
      <w:r>
        <w:t>Los delitos en materia electoral y la determinación de las penas correspondientes que por ellos se impongan se establecerán en la Ley.</w:t>
      </w:r>
    </w:p>
    <w:p>
      <w:pPr>
        <w:pStyle w:val="Estilo"/>
      </w:pPr>
      <w:r>
        <w:t/>
      </w:r>
    </w:p>
    <w:p>
      <w:pPr>
        <w:pStyle w:val="Estilo"/>
      </w:pPr>
      <w:r>
        <w:t>Artículo 23. El Estado de Sonora no reconoce en los Poderes Supremos de la Unión ni en otro alguno, derecho para pactar o convenir entre ellos o con nación extraña, aquello que lesione la integridad de su territorio, su nacionalidad, soberanía, libertad e independencia.</w:t>
      </w:r>
    </w:p>
    <w:p>
      <w:pPr>
        <w:pStyle w:val="Estilo"/>
      </w:pPr>
      <w:r>
        <w:t/>
      </w:r>
    </w:p>
    <w:p>
      <w:pPr>
        <w:pStyle w:val="Estilo"/>
      </w:pPr>
      <w:r>
        <w:t>(REFORMADO, B.O. 5 DE MAYO DE 1954)</w:t>
      </w:r>
    </w:p>
    <w:p>
      <w:pPr>
        <w:pStyle w:val="Estilo"/>
      </w:pPr>
      <w:r>
        <w:t>Artículo 24. Los Supremos Poderes del Estado ejercerán todas aquellas facultades que se les confieren por la Constitución General de la República, esta Constitución Local y las leyes que de ellas emanen.</w:t>
      </w:r>
    </w:p>
    <w:p>
      <w:pPr>
        <w:pStyle w:val="Estilo"/>
      </w:pPr>
      <w:r>
        <w:t/>
      </w:r>
    </w:p>
    <w:p>
      <w:pPr>
        <w:pStyle w:val="Estilo"/>
      </w:pPr>
      <w:r>
        <w:t/>
      </w:r>
    </w:p>
    <w:p>
      <w:pPr>
        <w:pStyle w:val="Estilo"/>
      </w:pPr>
      <w:r>
        <w:t>CAPITULO II.</w:t>
      </w:r>
    </w:p>
    <w:p>
      <w:pPr>
        <w:pStyle w:val="Estilo"/>
      </w:pPr>
      <w:r>
        <w:t/>
      </w:r>
    </w:p>
    <w:p>
      <w:pPr>
        <w:pStyle w:val="Estilo"/>
      </w:pPr>
      <w:r>
        <w:t>Forma de Gobierno.</w:t>
      </w:r>
    </w:p>
    <w:p>
      <w:pPr>
        <w:pStyle w:val="Estilo"/>
      </w:pPr>
      <w:r>
        <w:t/>
      </w:r>
    </w:p>
    <w:p>
      <w:pPr>
        <w:pStyle w:val="Estilo"/>
      </w:pPr>
      <w:r>
        <w:t>(REFORMADO, B.O. 19 DE JUNIO DE 2014)</w:t>
      </w:r>
    </w:p>
    <w:p>
      <w:pPr>
        <w:pStyle w:val="Estilo"/>
      </w:pPr>
      <w:r>
        <w:t>Artículo 25.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pPr>
        <w:pStyle w:val="Estilo"/>
      </w:pPr>
      <w:r>
        <w:t/>
      </w:r>
    </w:p>
    <w:p>
      <w:pPr>
        <w:pStyle w:val="Estilo"/>
      </w:pPr>
      <w:r>
        <w:t/>
      </w:r>
    </w:p>
    <w:p>
      <w:pPr>
        <w:pStyle w:val="Estilo"/>
      </w:pPr>
      <w:r>
        <w:t>(ADICIONADO CON LOS ARTÍCULOS QUE LO INTEGRAN, B.O. 22 DE DICIEMBRE DE 1983)</w:t>
      </w:r>
    </w:p>
    <w:p>
      <w:pPr>
        <w:pStyle w:val="Estilo"/>
      </w:pPr>
      <w:r>
        <w:t>CAPITULO III.</w:t>
      </w:r>
    </w:p>
    <w:p>
      <w:pPr>
        <w:pStyle w:val="Estilo"/>
      </w:pPr>
      <w:r>
        <w:t/>
      </w:r>
    </w:p>
    <w:p>
      <w:pPr>
        <w:pStyle w:val="Estilo"/>
      </w:pPr>
      <w:r>
        <w:t>Economía Pública y Planeación del Desarrollo.</w:t>
      </w:r>
    </w:p>
    <w:p>
      <w:pPr>
        <w:pStyle w:val="Estilo"/>
      </w:pPr>
      <w:r>
        <w:t/>
      </w:r>
    </w:p>
    <w:p>
      <w:pPr>
        <w:pStyle w:val="Estilo"/>
      </w:pPr>
      <w:r>
        <w:t>(REFORMADO, B.O. 26 DE ABRIL DE 2018)</w:t>
      </w:r>
    </w:p>
    <w:p>
      <w:pPr>
        <w:pStyle w:val="Estilo"/>
      </w:pPr>
      <w:r>
        <w:t>Artículo 25-A. 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pPr>
        <w:pStyle w:val="Estilo"/>
      </w:pPr>
      <w:r>
        <w:t/>
      </w:r>
    </w:p>
    <w:p>
      <w:pPr>
        <w:pStyle w:val="Estilo"/>
      </w:pPr>
      <w:r>
        <w:t>(REFORMADO, B.O. 26 DE ABRIL DE 2018)</w:t>
      </w:r>
    </w:p>
    <w:p>
      <w:pPr>
        <w:pStyle w:val="Estilo"/>
      </w:pPr>
      <w:r>
        <w:t>Artículo 25-B. 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pPr>
        <w:pStyle w:val="Estilo"/>
      </w:pPr>
      <w:r>
        <w:t/>
      </w:r>
    </w:p>
    <w:p>
      <w:pPr>
        <w:pStyle w:val="Estilo"/>
      </w:pPr>
      <w:r>
        <w:t>(REFORMADO, B.O. 26 DE ABRIL DE 2018)</w:t>
      </w:r>
    </w:p>
    <w:p>
      <w:pPr>
        <w:pStyle w:val="Estilo"/>
      </w:pPr>
      <w:r>
        <w:t>Artículo 25-C. 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pPr>
        <w:pStyle w:val="Estilo"/>
      </w:pPr>
      <w:r>
        <w:t/>
      </w:r>
    </w:p>
    <w:p>
      <w:pPr>
        <w:pStyle w:val="Estilo"/>
      </w:pPr>
      <w:r>
        <w:t>(REFORMADO [N. DE E. ESTE PÁRRAFO], B.O. 27 DE NOVIEMBRE DE 2017)</w:t>
      </w:r>
    </w:p>
    <w:p>
      <w:pPr>
        <w:pStyle w:val="Estilo"/>
      </w:pPr>
      <w:r>
        <w:t>Artículo 25-D. 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pPr>
        <w:pStyle w:val="Estilo"/>
      </w:pPr>
      <w:r>
        <w:t/>
      </w:r>
    </w:p>
    <w:p>
      <w:pPr>
        <w:pStyle w:val="Estilo"/>
      </w:pPr>
      <w:r>
        <w:t>(ADICIONADO, B.O. 29 DE MARZO DE 2001)</w:t>
      </w:r>
    </w:p>
    <w:p>
      <w:pPr>
        <w:pStyle w:val="Estilo"/>
      </w:pPr>
      <w: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pPr>
        <w:pStyle w:val="Estilo"/>
      </w:pPr>
      <w:r>
        <w:t/>
      </w:r>
    </w:p>
    <w:p>
      <w:pPr>
        <w:pStyle w:val="Estilo"/>
      </w:pPr>
      <w:r>
        <w:t>(ADICIONADO, B.O. 22 DE DICIEMBRE DE 1983)</w:t>
      </w:r>
    </w:p>
    <w:p>
      <w:pPr>
        <w:pStyle w:val="Estilo"/>
      </w:pPr>
      <w:r>
        <w:t>Artículo 25 E. 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e induzca y concierte con las representaciones de los sectores social y privado las acciones a realizar para su elaboración y ejecución.</w:t>
      </w:r>
    </w:p>
    <w:p>
      <w:pPr>
        <w:pStyle w:val="Estilo"/>
      </w:pPr>
      <w:r>
        <w:t/>
      </w:r>
    </w:p>
    <w:p>
      <w:pPr>
        <w:pStyle w:val="Estilo"/>
      </w:pPr>
      <w:r>
        <w:t>(ADICIONADO, B.O. 13 DE AGOSTO DE 2018)</w:t>
      </w:r>
    </w:p>
    <w:p>
      <w:pPr>
        <w:pStyle w:val="Estilo"/>
      </w:pPr>
      <w:r>
        <w:t>Artículo 25-F.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w:t>
      </w:r>
    </w:p>
    <w:p>
      <w:pPr>
        <w:pStyle w:val="Estilo"/>
      </w:pPr>
      <w:r>
        <w:t/>
      </w:r>
    </w:p>
    <w:p>
      <w:pPr>
        <w:pStyle w:val="Estilo"/>
      </w:pPr>
      <w:r>
        <w:t>(ADICIONADO, B.O. 19 DE DICIEMBRE DE 2019)</w:t>
      </w:r>
    </w:p>
    <w:p>
      <w:pPr>
        <w:pStyle w:val="Estilo"/>
      </w:pPr>
      <w:r>
        <w:t>Artículo 25-G. 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pPr>
        <w:pStyle w:val="Estilo"/>
      </w:pPr>
      <w:r>
        <w:t/>
      </w:r>
    </w:p>
    <w:p>
      <w:pPr>
        <w:pStyle w:val="Estilo"/>
      </w:pPr>
      <w:r>
        <w:t>El Gobierno del Estado y los ayuntamientos tienen la obligación de fomentar el desarrollo económico, social, educativo, sustentable, político y cultural, de los habitantes de los municipios y localidades rurales, en el marco de sus respectivas competencias.</w:t>
      </w:r>
    </w:p>
    <w:p>
      <w:pPr>
        <w:pStyle w:val="Estilo"/>
      </w:pPr>
      <w:r>
        <w:t/>
      </w:r>
    </w:p>
    <w:p>
      <w:pPr>
        <w:pStyle w:val="Estilo"/>
      </w:pPr>
      <w:r>
        <w:t/>
      </w:r>
    </w:p>
    <w:p>
      <w:pPr>
        <w:pStyle w:val="Estilo"/>
      </w:pPr>
      <w:r>
        <w:t>(REFORMADO, B.O. 11 DE NOVIEMBRE DE 1996)</w:t>
      </w:r>
    </w:p>
    <w:p>
      <w:pPr>
        <w:pStyle w:val="Estilo"/>
      </w:pPr>
      <w:r>
        <w:t>TITULO CUARTO.</w:t>
      </w:r>
    </w:p>
    <w:p>
      <w:pPr>
        <w:pStyle w:val="Estilo"/>
      </w:pPr>
      <w:r>
        <w:t/>
      </w:r>
    </w:p>
    <w:p>
      <w:pPr>
        <w:pStyle w:val="Estilo"/>
      </w:pPr>
      <w:r>
        <w:t>División de Poderes.</w:t>
      </w:r>
    </w:p>
    <w:p>
      <w:pPr>
        <w:pStyle w:val="Estilo"/>
      </w:pPr>
      <w:r>
        <w:t/>
      </w:r>
    </w:p>
    <w:p>
      <w:pPr>
        <w:pStyle w:val="Estilo"/>
      </w:pPr>
      <w:r>
        <w:t/>
      </w:r>
    </w:p>
    <w:p>
      <w:pPr>
        <w:pStyle w:val="Estilo"/>
      </w:pPr>
      <w:r>
        <w:t>CAPITULO I.</w:t>
      </w:r>
    </w:p>
    <w:p>
      <w:pPr>
        <w:pStyle w:val="Estilo"/>
      </w:pPr>
      <w:r>
        <w:t/>
      </w:r>
    </w:p>
    <w:p>
      <w:pPr>
        <w:pStyle w:val="Estilo"/>
      </w:pPr>
      <w:r>
        <w:t>Disposiciones Generales.</w:t>
      </w:r>
    </w:p>
    <w:p>
      <w:pPr>
        <w:pStyle w:val="Estilo"/>
      </w:pPr>
      <w:r>
        <w:t/>
      </w:r>
    </w:p>
    <w:p>
      <w:pPr>
        <w:pStyle w:val="Estilo"/>
      </w:pPr>
      <w:r>
        <w:t>(REFORMADO, B.O. 5 DE MAYO DE 1954)</w:t>
      </w:r>
    </w:p>
    <w:p>
      <w:pPr>
        <w:pStyle w:val="Estilo"/>
      </w:pPr>
      <w:r>
        <w:t>Artículo 26. El Supremo Poder del Estado se divide para su ejercicio en LEGISLATIVO, EJECUTIVO Y JUDICIAL.</w:t>
      </w:r>
    </w:p>
    <w:p>
      <w:pPr>
        <w:pStyle w:val="Estilo"/>
      </w:pPr>
      <w:r>
        <w:t/>
      </w:r>
    </w:p>
    <w:p>
      <w:pPr>
        <w:pStyle w:val="Estilo"/>
      </w:pPr>
      <w:r>
        <w:t>(REFORMADO, B.O. 5 DE MAYO DE 1954)</w:t>
      </w:r>
    </w:p>
    <w:p>
      <w:pPr>
        <w:pStyle w:val="Estilo"/>
      </w:pPr>
      <w:r>
        <w:t>Artículo 27. No podrán reunirse dos o más Poderes en una sola persona o corporación, ni depositarse el Legislativo en un solo individuo, excepto en el caso previsto por la fracción XXXIII del Artículo 64 de esta Constitución.</w:t>
      </w:r>
    </w:p>
    <w:p>
      <w:pPr>
        <w:pStyle w:val="Estilo"/>
      </w:pPr>
      <w:r>
        <w:t/>
      </w:r>
    </w:p>
    <w:p>
      <w:pPr>
        <w:pStyle w:val="Estilo"/>
      </w:pPr>
      <w:r>
        <w:t>(REFORMADO, B.O. 5 DE MAYO DE 1954)</w:t>
      </w:r>
    </w:p>
    <w:p>
      <w:pPr>
        <w:pStyle w:val="Estilo"/>
      </w:pPr>
      <w:r>
        <w:t>Artículo 28. Los Poderes del Estado residirán en la capital del mismo. Esta será la ciudad de Hermosillo, sin perjuicio de la facultad concedida al Congreso en el Artículo 64 fracción XIV de la presente Constitución.</w:t>
      </w:r>
    </w:p>
    <w:p>
      <w:pPr>
        <w:pStyle w:val="Estilo"/>
      </w:pPr>
      <w:r>
        <w:t/>
      </w:r>
    </w:p>
    <w:p>
      <w:pPr>
        <w:pStyle w:val="Estilo"/>
      </w:pPr>
      <w:r>
        <w:t/>
      </w:r>
    </w:p>
    <w:p>
      <w:pPr>
        <w:pStyle w:val="Estilo"/>
      </w:pPr>
      <w:r>
        <w:t>CAPITULO II.</w:t>
      </w:r>
    </w:p>
    <w:p>
      <w:pPr>
        <w:pStyle w:val="Estilo"/>
      </w:pPr>
      <w:r>
        <w:t/>
      </w:r>
    </w:p>
    <w:p>
      <w:pPr>
        <w:pStyle w:val="Estilo"/>
      </w:pPr>
      <w:r>
        <w:t>Poder Legislativo.</w:t>
      </w:r>
    </w:p>
    <w:p>
      <w:pPr>
        <w:pStyle w:val="Estilo"/>
      </w:pPr>
      <w:r>
        <w:t/>
      </w:r>
    </w:p>
    <w:p>
      <w:pPr>
        <w:pStyle w:val="Estilo"/>
      </w:pPr>
      <w:r>
        <w:t/>
      </w:r>
    </w:p>
    <w:p>
      <w:pPr>
        <w:pStyle w:val="Estilo"/>
      </w:pPr>
      <w:r>
        <w:t>SECCION I.</w:t>
      </w:r>
    </w:p>
    <w:p>
      <w:pPr>
        <w:pStyle w:val="Estilo"/>
      </w:pPr>
      <w:r>
        <w:t/>
      </w:r>
    </w:p>
    <w:p>
      <w:pPr>
        <w:pStyle w:val="Estilo"/>
      </w:pPr>
      <w:r>
        <w:t>Congreso del Estado.</w:t>
      </w:r>
    </w:p>
    <w:p>
      <w:pPr>
        <w:pStyle w:val="Estilo"/>
      </w:pPr>
      <w:r>
        <w:t/>
      </w:r>
    </w:p>
    <w:p>
      <w:pPr>
        <w:pStyle w:val="Estilo"/>
      </w:pPr>
      <w:r>
        <w:t>(REFORMADO, B.O. 4 DE NOVIEMBRE DE 2021)</w:t>
      </w:r>
    </w:p>
    <w:p>
      <w:pPr>
        <w:pStyle w:val="Estilo"/>
      </w:pPr>
      <w:r>
        <w:t>Artículo 29. El ejercicio del Poder Legislativo del Estado se depositará en una Asamblea de Representantes del Pueblo, denominada "CONGRESO DEL ESTADO DE SONORA", el cual actuará como Parlamento Abierto y se regirá por los principios de transparencia de la información, rendición de cuentas, evaluación del desempeño legislativo, participación ciudadana y uso de tecnologías de la información.</w:t>
      </w:r>
    </w:p>
    <w:p>
      <w:pPr>
        <w:pStyle w:val="Estilo"/>
      </w:pPr>
      <w:r>
        <w:t/>
      </w:r>
    </w:p>
    <w:p>
      <w:pPr>
        <w:pStyle w:val="Estilo"/>
      </w:pPr>
      <w:r>
        <w:t/>
      </w:r>
    </w:p>
    <w:p>
      <w:pPr>
        <w:pStyle w:val="Estilo"/>
      </w:pPr>
      <w:r>
        <w:t>SECCION II.</w:t>
      </w:r>
    </w:p>
    <w:p>
      <w:pPr>
        <w:pStyle w:val="Estilo"/>
      </w:pPr>
      <w:r>
        <w:t/>
      </w:r>
    </w:p>
    <w:p>
      <w:pPr>
        <w:pStyle w:val="Estilo"/>
      </w:pPr>
      <w:r>
        <w:t>Elección de Diputados.</w:t>
      </w:r>
    </w:p>
    <w:p>
      <w:pPr>
        <w:pStyle w:val="Estilo"/>
      </w:pPr>
      <w:r>
        <w:t/>
      </w:r>
    </w:p>
    <w:p>
      <w:pPr>
        <w:pStyle w:val="Estilo"/>
      </w:pPr>
      <w:r>
        <w:t>(REFORMADO, B.O. 19 DE JUNIO DE 2014)</w:t>
      </w:r>
    </w:p>
    <w:p>
      <w:pPr>
        <w:pStyle w:val="Estilo"/>
      </w:pPr>
      <w:r>
        <w:t>Artículo 30. Los Diputados al Congreso del Estado serán electos en su totalidad cada tres años.</w:t>
      </w:r>
    </w:p>
    <w:p>
      <w:pPr>
        <w:pStyle w:val="Estilo"/>
      </w:pPr>
      <w:r>
        <w:t/>
      </w:r>
    </w:p>
    <w:p>
      <w:pPr>
        <w:pStyle w:val="Estilo"/>
      </w:pPr>
      <w:r>
        <w:t>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En los casos de los diputados que hayan accedido a tal cargo mediante una candidatura independiente, solo podrán postularse para ser electos de manera consecutiva por esa misma vía, sin que puedan ser postulados por algún partido político o coalición.</w:t>
      </w:r>
    </w:p>
    <w:p>
      <w:pPr>
        <w:pStyle w:val="Estilo"/>
      </w:pPr>
      <w:r>
        <w:t/>
      </w:r>
    </w:p>
    <w:p>
      <w:pPr>
        <w:pStyle w:val="Estilo"/>
      </w:pPr>
      <w:r>
        <w:t>(REFORMADO, B.O. 19 DE JUNIO DE 2014)</w:t>
      </w:r>
    </w:p>
    <w:p>
      <w:pPr>
        <w:pStyle w:val="Estilo"/>
      </w:pPr>
      <w:r>
        <w:t>Artículo 31.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pPr>
        <w:pStyle w:val="Estilo"/>
      </w:pPr>
      <w:r>
        <w:t/>
      </w:r>
    </w:p>
    <w:p>
      <w:pPr>
        <w:pStyle w:val="Estilo"/>
      </w:pPr>
      <w:r>
        <w:t>Los diputados electos por mayoría relativa y los electos por el principio de representación proporcional, siendo ambos representantes del pueblo, tendrán idéntica categoría e igualdad de derechos y deberes.</w:t>
      </w:r>
    </w:p>
    <w:p>
      <w:pPr>
        <w:pStyle w:val="Estilo"/>
      </w:pPr>
      <w:r>
        <w:t/>
      </w:r>
    </w:p>
    <w:p>
      <w:pPr>
        <w:pStyle w:val="Estilo"/>
      </w:pPr>
      <w:r>
        <w:t>(NOTA: EL 7 DE OCTUBRE DE 2019, EL PLENO DE LA SUPREMA CORTE DE JUSTICIA DE LA NACIÓN, EN EL CONSIDERANDO SEXTO, SÉPTIMO Y OCTAVO, ASÍ COMO EN EL RESOLUTIVO TERCERO DE LA SENTENCIA DICTADA AL RESOLVER LA ACCIÓN DE INCONSTITUCIONALIDAD 71/2018 Y SU ACUMULADA 75/2018, DECLARÓ LA INVALIDEZ DE LAS PORCIONES NORMATIVAS DEL PÁRRAFO TERCERO DE ESTE ARTÍCULO INDICADAS CON MAYÚSCULAS, LA CUAL SURTIÓ EFECTOS A PARTIR DEL 11 DE OCTUBRE DE 2019 DE ACUERDO A LAS CONSTANCIAS QUE OBRAN EN LA SECRETARÍA GENERAL DE ACUERDOS DE LA SUPREMA CORTE DE JUSTICIA DE LA NACIÓN. DICHA SENTENCIA PUEDE SER CONSULTADA EN LA DIRECCIÓN ELECTRÓNICA http://www.scjn.gob.mx/).</w:t>
      </w:r>
    </w:p>
    <w:p>
      <w:pPr>
        <w:pStyle w:val="Estilo"/>
      </w:pPr>
      <w:r>
        <w:t>(REFORMADO, B.O. 13 DE AGOSTO DE 2018)</w:t>
      </w:r>
    </w:p>
    <w:p>
      <w:pPr>
        <w:pStyle w:val="Estilo"/>
      </w:pPr>
      <w:r>
        <w:t>En ningún caso, un partido político, COALICIÓN O CANDIDATURA COMÚN podrá contar con un número de diputados, por ambos principios, que representen un porcentaje del total de la legislatura que exceda en ocho puntos su porcentaje de votación válida emitida en la elección de que se trate. Esta base no se aplicará al partido político, COALICIÓN O CANDIDATURA COMÚN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COALICIÓN O CANDIDATURA COMÚN no podrá ser menor al porcentaje de votación válida que hubiere recibido menos ocho puntos porcentuales. Ningún partido político, COALICIÓN O CANDIDATURA COMÚN podrá tener más de 21 diputados por ambos principios.</w:t>
      </w:r>
    </w:p>
    <w:p>
      <w:pPr>
        <w:pStyle w:val="Estilo"/>
      </w:pPr>
      <w:r>
        <w:t/>
      </w:r>
    </w:p>
    <w:p>
      <w:pPr>
        <w:pStyle w:val="Estilo"/>
      </w:pPr>
      <w:r>
        <w:t>Las leyes aplicables establecerán la demarcación de cada Distrito Electoral.</w:t>
      </w:r>
    </w:p>
    <w:p>
      <w:pPr>
        <w:pStyle w:val="Estilo"/>
      </w:pPr>
      <w:r>
        <w:t/>
      </w:r>
    </w:p>
    <w:p>
      <w:pPr>
        <w:pStyle w:val="Estilo"/>
      </w:pPr>
      <w:r>
        <w:t>(REFORMADO, B.O. 8 DE NOVIEMBRE DE 1993)</w:t>
      </w:r>
    </w:p>
    <w:p>
      <w:pPr>
        <w:pStyle w:val="Estilo"/>
      </w:pPr>
      <w:r>
        <w:t>Artículo 32. La asignación de Diputados, por el principio de representación proporcional, se hará de acuerdo con la fórmula electoral que se establezca en la Ley, y con sujeción a las siguientes bases:</w:t>
      </w:r>
    </w:p>
    <w:p>
      <w:pPr>
        <w:pStyle w:val="Estilo"/>
      </w:pPr>
      <w:r>
        <w:t/>
      </w:r>
    </w:p>
    <w:p>
      <w:pPr>
        <w:pStyle w:val="Estilo"/>
      </w:pPr>
      <w:r>
        <w:t>(REFORMADA, B.O. 20 DE JUNIO DE 1996)</w:t>
      </w:r>
    </w:p>
    <w:p>
      <w:pPr>
        <w:pStyle w:val="Estilo"/>
      </w:pPr>
      <w:r>
        <w:t>I. Tendrá derecho a que le sean asignados diputados por el principio de representación proporcional, todo aquel partido político que obtenga el tres porciento (sic) o más de la votación válida emitida.</w:t>
      </w:r>
    </w:p>
    <w:p>
      <w:pPr>
        <w:pStyle w:val="Estilo"/>
      </w:pPr>
      <w:r>
        <w:t/>
      </w:r>
    </w:p>
    <w:p>
      <w:pPr>
        <w:pStyle w:val="Estilo"/>
      </w:pPr>
      <w:r>
        <w:t>II. (DEROGADA, B.O. 20 DE JUNIO DE 1996)</w:t>
      </w:r>
    </w:p>
    <w:p>
      <w:pPr>
        <w:pStyle w:val="Estilo"/>
      </w:pPr>
      <w:r>
        <w:t/>
      </w:r>
    </w:p>
    <w:p>
      <w:pPr>
        <w:pStyle w:val="Estilo"/>
      </w:pPr>
      <w:r>
        <w:t>III. Sólo tendrán derecho a Diputados de representación proporcional los partidos políticos que hayan registrado candidatos a Diputados por el principio de mayoría relativa, en el número de distritos que señale la Ley.</w:t>
      </w:r>
    </w:p>
    <w:p>
      <w:pPr>
        <w:pStyle w:val="Estilo"/>
      </w:pPr>
      <w:r>
        <w:t/>
      </w:r>
    </w:p>
    <w:p>
      <w:pPr>
        <w:pStyle w:val="Estilo"/>
      </w:pPr>
      <w:r>
        <w:t>IV. (DEROGADA, B.O. 8 DE NOVIEMBRE DE 1993)</w:t>
      </w:r>
    </w:p>
    <w:p>
      <w:pPr>
        <w:pStyle w:val="Estilo"/>
      </w:pPr>
      <w:r>
        <w:t/>
      </w:r>
    </w:p>
    <w:p>
      <w:pPr>
        <w:pStyle w:val="Estilo"/>
      </w:pPr>
      <w:r>
        <w:t>(REFORMADO, B.O. 19 DE FEBRERO DE 1977)</w:t>
      </w:r>
    </w:p>
    <w:p>
      <w:pPr>
        <w:pStyle w:val="Estilo"/>
      </w:pPr>
      <w:r>
        <w:t>Artículo 33. Para ser diputado propietario o suplente al Congreso del Estado se requiere:</w:t>
      </w:r>
    </w:p>
    <w:p>
      <w:pPr>
        <w:pStyle w:val="Estilo"/>
      </w:pPr>
      <w:r>
        <w:t/>
      </w:r>
    </w:p>
    <w:p>
      <w:pPr>
        <w:pStyle w:val="Estilo"/>
      </w:pPr>
      <w:r>
        <w:t>I. Ser ciudadano sonorense en ejercicio de sus derechos políticos.</w:t>
      </w:r>
    </w:p>
    <w:p>
      <w:pPr>
        <w:pStyle w:val="Estilo"/>
      </w:pPr>
      <w:r>
        <w:t/>
      </w:r>
    </w:p>
    <w:p>
      <w:pPr>
        <w:pStyle w:val="Estilo"/>
      </w:pPr>
      <w:r>
        <w:t>II. (DEROGADA, B.O. 5 DE ABRIL DE 2006)</w:t>
      </w:r>
    </w:p>
    <w:p>
      <w:pPr>
        <w:pStyle w:val="Estilo"/>
      </w:pPr>
      <w:r>
        <w:t/>
      </w:r>
    </w:p>
    <w:p>
      <w:pPr>
        <w:pStyle w:val="Estilo"/>
      </w:pPr>
      <w:r>
        <w:t>(REFORMADA, B.O. 15 DE MAYO DE 2017)</w:t>
      </w:r>
    </w:p>
    <w:p>
      <w:pPr>
        <w:pStyle w:val="Estilo"/>
      </w:pPr>
      <w:r>
        <w:t>III. Tener vecindad y residencia efectiva dentro del distrito electoral correspondiente, excepto en el caso de municipios que abarquen dos o mas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w:t>
      </w:r>
    </w:p>
    <w:p>
      <w:pPr>
        <w:pStyle w:val="Estilo"/>
      </w:pPr>
      <w:r>
        <w:t/>
      </w:r>
    </w:p>
    <w:p>
      <w:pPr>
        <w:pStyle w:val="Estilo"/>
      </w:pPr>
      <w:r>
        <w:t>IV. No haber sido Gobernador del Estado dentro del período en que se efectúe la elección, aún cuando se hubiere separado definitivamente de su puesto.</w:t>
      </w:r>
    </w:p>
    <w:p>
      <w:pPr>
        <w:pStyle w:val="Estilo"/>
      </w:pPr>
      <w:r>
        <w:t/>
      </w:r>
    </w:p>
    <w:p>
      <w:pPr>
        <w:pStyle w:val="Estilo"/>
      </w:pPr>
      <w:r>
        <w:t>(REFORMADA, B.O. 27 DE NOVIEMBRE DE 2017)</w:t>
      </w:r>
    </w:p>
    <w:p>
      <w:pPr>
        <w:pStyle w:val="Estilo"/>
      </w:pPr>
      <w:r>
        <w:t>V. 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VI. No pertenecer al estado eclesiástico, ni ser ministro de ningún culto religioso.</w:t>
      </w:r>
    </w:p>
    <w:p>
      <w:pPr>
        <w:pStyle w:val="Estilo"/>
      </w:pPr>
      <w:r>
        <w:t/>
      </w:r>
    </w:p>
    <w:p>
      <w:pPr>
        <w:pStyle w:val="Estilo"/>
      </w:pPr>
      <w:r>
        <w:t>(REFORMADA, B.O. 19 DE JUNIO DE 2014)</w:t>
      </w:r>
    </w:p>
    <w:p>
      <w:pPr>
        <w:pStyle w:val="Estilo"/>
      </w:pPr>
      <w:r>
        <w:t>VII. No haber sido Diputado Propietario durante cuatro periodos consecutivos al año en que se efectúe la elección.</w:t>
      </w:r>
    </w:p>
    <w:p>
      <w:pPr>
        <w:pStyle w:val="Estilo"/>
      </w:pPr>
      <w:r>
        <w:t/>
      </w:r>
    </w:p>
    <w:p>
      <w:pPr>
        <w:pStyle w:val="Estilo"/>
      </w:pPr>
      <w:r>
        <w:t>(REFORMADA, P.O. 30 DE JUNIO DE 2011)</w:t>
      </w:r>
    </w:p>
    <w:p>
      <w:pPr>
        <w:pStyle w:val="Estilo"/>
      </w:pPr>
      <w:r>
        <w:t>VIII. No haber sido Diputado o Senador Propietario del Congreso de la Unión, a menos que se separe de dicho cargo, noventa días antes al día de la elección.</w:t>
      </w:r>
    </w:p>
    <w:p>
      <w:pPr>
        <w:pStyle w:val="Estilo"/>
      </w:pPr>
      <w:r>
        <w:t/>
      </w:r>
    </w:p>
    <w:p>
      <w:pPr>
        <w:pStyle w:val="Estilo"/>
      </w:pPr>
      <w:r>
        <w:t>(REFORMADA, B.O. 27 DE NOVIEMBRE DE 2017)</w:t>
      </w:r>
    </w:p>
    <w:p>
      <w:pPr>
        <w:pStyle w:val="Estilo"/>
      </w:pPr>
      <w:r>
        <w:t>IX. No haber sido condenado por la comisión de un delito intencional, salvo que el antecedente penal hubiere prescrito.</w:t>
      </w:r>
    </w:p>
    <w:p>
      <w:pPr>
        <w:pStyle w:val="Estilo"/>
      </w:pPr>
      <w:r>
        <w:t/>
      </w:r>
    </w:p>
    <w:p>
      <w:pPr>
        <w:pStyle w:val="Estilo"/>
      </w:pPr>
      <w:r>
        <w:t>(REFORMADA, B.O. 19 DE JUNIO DE 2014)</w:t>
      </w:r>
    </w:p>
    <w:p>
      <w:pPr>
        <w:pStyle w:val="Estilo"/>
      </w:pPr>
      <w: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pPr>
        <w:pStyle w:val="Estilo"/>
      </w:pPr>
      <w:r>
        <w:t/>
      </w:r>
    </w:p>
    <w:p>
      <w:pPr>
        <w:pStyle w:val="Estilo"/>
      </w:pPr>
      <w:r>
        <w:t>(REFORMADO, B.O. 27 DE NOVIEMBRE DE 2017)</w:t>
      </w:r>
    </w:p>
    <w:p>
      <w:pPr>
        <w:pStyle w:val="Estilo"/>
      </w:pPr>
      <w:r>
        <w:t>Artículo 34. Los Diputados rendirán la Protesta de Ley ante el Congreso o ante la Diputación Permanente.</w:t>
      </w:r>
    </w:p>
    <w:p>
      <w:pPr>
        <w:pStyle w:val="Estilo"/>
      </w:pPr>
      <w:r>
        <w:t/>
      </w:r>
    </w:p>
    <w:p>
      <w:pPr>
        <w:pStyle w:val="Estilo"/>
      </w:pPr>
      <w:r>
        <w:t/>
      </w:r>
    </w:p>
    <w:p>
      <w:pPr>
        <w:pStyle w:val="Estilo"/>
      </w:pPr>
      <w:r>
        <w:t>SECCION III.</w:t>
      </w:r>
    </w:p>
    <w:p>
      <w:pPr>
        <w:pStyle w:val="Estilo"/>
      </w:pPr>
      <w:r>
        <w:t/>
      </w:r>
    </w:p>
    <w:p>
      <w:pPr>
        <w:pStyle w:val="Estilo"/>
      </w:pPr>
      <w:r>
        <w:t>Instalación y funcionamiento del Congreso.</w:t>
      </w:r>
    </w:p>
    <w:p>
      <w:pPr>
        <w:pStyle w:val="Estilo"/>
      </w:pPr>
      <w:r>
        <w:t/>
      </w:r>
    </w:p>
    <w:p>
      <w:pPr>
        <w:pStyle w:val="Estilo"/>
      </w:pPr>
      <w:r>
        <w:t>(REFORMADO, B.O. 11 DE JULIO DE 2016)</w:t>
      </w:r>
    </w:p>
    <w:p>
      <w:pPr>
        <w:pStyle w:val="Estilo"/>
      </w:pPr>
      <w:r>
        <w:t>ARTÍCULO 35. El Congreso del Estado se instalará el día primero de septiembre del año de su elección.</w:t>
      </w:r>
    </w:p>
    <w:p>
      <w:pPr>
        <w:pStyle w:val="Estilo"/>
      </w:pPr>
      <w:r>
        <w:t/>
      </w:r>
    </w:p>
    <w:p>
      <w:pPr>
        <w:pStyle w:val="Estilo"/>
      </w:pPr>
      <w:r>
        <w:t>(REFORMADO, B.O. 12 DE ABRIL DE 2016)</w:t>
      </w:r>
    </w:p>
    <w:p>
      <w:pPr>
        <w:pStyle w:val="Estilo"/>
      </w:pPr>
      <w:r>
        <w:t>Artículo 36. El Congreso no podrá abrir sus sesiones ni ejercer su encargo sin la concurrencia de más de la mitad del número total de sus miembros.</w:t>
      </w:r>
    </w:p>
    <w:p>
      <w:pPr>
        <w:pStyle w:val="Estilo"/>
      </w:pPr>
      <w:r>
        <w:t/>
      </w:r>
    </w:p>
    <w:p>
      <w:pPr>
        <w:pStyle w:val="Estilo"/>
      </w:pPr>
      <w:r>
        <w:t>(REFORMADO, B.O. 5 DE MAYO DE 1954)</w:t>
      </w:r>
    </w:p>
    <w:p>
      <w:pPr>
        <w:pStyle w:val="Estilo"/>
      </w:pPr>
      <w:r>
        <w:t>Artículo 37. Si el día señalado por la Ley para la instalación del Congreso no se presentaren todos los diputados propietarios electos, o si una vez instalado no hubiere quórum para que ejerza sus funciones, los que asistieren compelerán a los ausentes a que concurran dentro de los primeros quince días, con la advertencia de que si no lo hacen perderán su carácter. En este caso se llamará a los suplentes con un plazo igual, y si tampoco se presentaren se declarará vacante el puesto y suspensos unos y otros en el uso de sus derechos de ciudadanos, por todo el tiempo que deberían durar en su encargo.</w:t>
      </w:r>
    </w:p>
    <w:p>
      <w:pPr>
        <w:pStyle w:val="Estilo"/>
      </w:pPr>
      <w:r>
        <w:t/>
      </w:r>
    </w:p>
    <w:p>
      <w:pPr>
        <w:pStyle w:val="Estilo"/>
      </w:pPr>
      <w:r>
        <w:t>(REFORMADO, B.O. 8 DE NOVIEMBRE DE 1993)</w:t>
      </w:r>
    </w:p>
    <w:p>
      <w:pPr>
        <w:pStyle w:val="Estilo"/>
      </w:pPr>
      <w:r>
        <w:t>Artículo 38. 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si 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pPr>
        <w:pStyle w:val="Estilo"/>
      </w:pPr>
      <w:r>
        <w:t/>
      </w:r>
    </w:p>
    <w:p>
      <w:pPr>
        <w:pStyle w:val="Estilo"/>
      </w:pPr>
      <w:r>
        <w:t>Artículo 39. 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pPr>
        <w:pStyle w:val="Estilo"/>
      </w:pPr>
      <w:r>
        <w:t/>
      </w:r>
    </w:p>
    <w:p>
      <w:pPr>
        <w:pStyle w:val="Estilo"/>
      </w:pPr>
      <w:r>
        <w:t>Artículo 40. Para designar el Congreso electo en la forma establecida en el Artículo anterior, se añadirá al número que le corresponda la palabra "BIS", si dentro del período constitucional del Congreso desaparecido se instalare el nuevo.</w:t>
      </w:r>
    </w:p>
    <w:p>
      <w:pPr>
        <w:pStyle w:val="Estilo"/>
      </w:pPr>
      <w:r>
        <w:t/>
      </w:r>
    </w:p>
    <w:p>
      <w:pPr>
        <w:pStyle w:val="Estilo"/>
      </w:pPr>
      <w:r>
        <w:t>(REFORMADO, B.O. 11 DE JULIO DE 2016)</w:t>
      </w:r>
    </w:p>
    <w:p>
      <w:pPr>
        <w:pStyle w:val="Estilo"/>
      </w:pPr>
      <w:r>
        <w:t>Artículo 41. El Congreso tendrá, durante el año, dos periodos de sesiones ordinarias y dos periodos de sesiones extraordinarias. Los periodos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pPr>
        <w:pStyle w:val="Estilo"/>
      </w:pPr>
      <w:r>
        <w:t/>
      </w:r>
    </w:p>
    <w:p>
      <w:pPr>
        <w:pStyle w:val="Estilo"/>
      </w:pPr>
      <w:r>
        <w:t>(REFORMADO PRIMER PÁRRAFO, B.O. 11 DE JULIO DE 2016)</w:t>
      </w:r>
    </w:p>
    <w:p>
      <w:pPr>
        <w:pStyle w:val="Estilo"/>
      </w:pPr>
      <w:r>
        <w:t>Artículo 42. 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pPr>
        <w:pStyle w:val="Estilo"/>
      </w:pPr>
      <w:r>
        <w:t/>
      </w:r>
    </w:p>
    <w:p>
      <w:pPr>
        <w:pStyle w:val="Estilo"/>
      </w:pPr>
      <w:r>
        <w:t>(REFORMADO, B.O. 7 DE OCTUBRE DE 2004)</w:t>
      </w:r>
    </w:p>
    <w:p>
      <w:pPr>
        <w:pStyle w:val="Estilo"/>
      </w:pPr>
      <w:r>
        <w:t>Durante los periodos de sesiones extraordinarias la Diputación Permanente ejecutará y vigilará un sistema que será regulado por la ley secundaria para concluir los trabajos que se encuentren pendientes a cargo de las comisiones dictaminadoras, así como para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 el turno que se le haya dado al asunto, en cuyo caso se incluirá el mismo, para decisión definitiva de turno, en la siguiente sesión que celebre el Pleno del Congreso.</w:t>
      </w:r>
    </w:p>
    <w:p>
      <w:pPr>
        <w:pStyle w:val="Estilo"/>
      </w:pPr>
      <w:r>
        <w:t/>
      </w:r>
    </w:p>
    <w:p>
      <w:pPr>
        <w:pStyle w:val="Estilo"/>
      </w:pPr>
      <w:r>
        <w:t>(ADICIONADO, B.O. 13 DE AGOSTO DE 2018)</w:t>
      </w:r>
    </w:p>
    <w:p>
      <w:pPr>
        <w:pStyle w:val="Estilo"/>
      </w:pPr>
      <w:r>
        <w:t>El Congreso del Estado procurará una Agenda Legislativa Conjunta con el Poder Ejecutivo, la cual podrá quedar concluida hasta con cinco días hábiles previos al inicio de cada periodo ordinario de sesiones.</w:t>
      </w:r>
    </w:p>
    <w:p>
      <w:pPr>
        <w:pStyle w:val="Estilo"/>
      </w:pPr>
      <w:r>
        <w:t/>
      </w:r>
    </w:p>
    <w:p>
      <w:pPr>
        <w:pStyle w:val="Estilo"/>
      </w:pPr>
      <w:r>
        <w:t>Artículo 43. El Congreso tendrá sesiones extraordinarias siempre que la Diputación Permanente lo convoque para ello.</w:t>
      </w:r>
    </w:p>
    <w:p>
      <w:pPr>
        <w:pStyle w:val="Estilo"/>
      </w:pPr>
      <w:r>
        <w:t/>
      </w:r>
    </w:p>
    <w:p>
      <w:pPr>
        <w:pStyle w:val="Estilo"/>
      </w:pPr>
      <w:r>
        <w:t>(REFORMADO, B.O. 24 DE JUNIO DE 1942)</w:t>
      </w:r>
    </w:p>
    <w:p>
      <w:pPr>
        <w:pStyle w:val="Estilo"/>
      </w:pPr>
      <w:r>
        <w:t>Artículo 44. En sesiones extraordinarias el Congreso se ocupará exclusivamente del asunto o asuntos que exprese la Convocatoria respectiva y de los que se califiquen de urgentes, por el voto de las dos terceras partes de los Diputados que concurran.</w:t>
      </w:r>
    </w:p>
    <w:p>
      <w:pPr>
        <w:pStyle w:val="Estilo"/>
      </w:pPr>
      <w:r>
        <w:t/>
      </w:r>
    </w:p>
    <w:p>
      <w:pPr>
        <w:pStyle w:val="Estilo"/>
      </w:pPr>
      <w:r>
        <w:t>Artículo 45. Si al comenzar un período de sesiones ordinarias el Congreso estuviere celebrando extraordinarias, cesarán éstas y continuarán discutiéndose en aquellas los negocios para que fue convocado.</w:t>
      </w:r>
    </w:p>
    <w:p>
      <w:pPr>
        <w:pStyle w:val="Estilo"/>
      </w:pPr>
      <w:r>
        <w:t/>
      </w:r>
    </w:p>
    <w:p>
      <w:pPr>
        <w:pStyle w:val="Estilo"/>
      </w:pPr>
      <w:r>
        <w:t>(REFORMADO, B.O. 27 DE NOVIEMBRE DE 2017)</w:t>
      </w:r>
    </w:p>
    <w:p>
      <w:pPr>
        <w:pStyle w:val="Estilo"/>
      </w:pPr>
      <w:r>
        <w:t>Artículo 46. El día 13 del mes de octubre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pPr>
        <w:pStyle w:val="Estilo"/>
      </w:pPr>
      <w:r>
        <w:t/>
      </w:r>
    </w:p>
    <w:p>
      <w:pPr>
        <w:pStyle w:val="Estilo"/>
      </w:pPr>
      <w:r>
        <w:t>El último año de su ejercicio constitucional, el Titular del Poder Ejecutivo presentará el informe a que este precepto se refiere, el día 26 de agosto.</w:t>
      </w:r>
    </w:p>
    <w:p>
      <w:pPr>
        <w:pStyle w:val="Estilo"/>
      </w:pPr>
      <w:r>
        <w:t/>
      </w:r>
    </w:p>
    <w:p>
      <w:pPr>
        <w:pStyle w:val="Estilo"/>
      </w:pPr>
      <w:r>
        <w:t>Artículo 47. Los Diputados que no concurran a una sesión sin causa justificada, o sin permiso del Congreso, no tendrán derecho a la dieta correspondiente.</w:t>
      </w:r>
    </w:p>
    <w:p>
      <w:pPr>
        <w:pStyle w:val="Estilo"/>
      </w:pPr>
      <w:r>
        <w:t/>
      </w:r>
    </w:p>
    <w:p>
      <w:pPr>
        <w:pStyle w:val="Estilo"/>
      </w:pPr>
      <w:r>
        <w:t>(REFORMADO, B.O. 5 DE MAYO DE 1954)</w:t>
      </w:r>
    </w:p>
    <w:p>
      <w:pPr>
        <w:pStyle w:val="Estilo"/>
      </w:pPr>
      <w:r>
        <w:t>Artículo 48. El diputado que falte a cinco sesiones consecutivas dentro del período, sin causa justificada o sin previa licencia del Congreso, no podrá concurrir sino hasta el período inmediato y se llamará desde luego a su suplente.</w:t>
      </w:r>
    </w:p>
    <w:p>
      <w:pPr>
        <w:pStyle w:val="Estilo"/>
      </w:pPr>
      <w:r>
        <w:t/>
      </w:r>
    </w:p>
    <w:p>
      <w:pPr>
        <w:pStyle w:val="Estilo"/>
      </w:pPr>
      <w:r>
        <w:t>(REFORMADO, B.O. 5 DE MAYO DE 1954)</w:t>
      </w:r>
    </w:p>
    <w:p>
      <w:pPr>
        <w:pStyle w:val="Estilo"/>
      </w:pPr>
      <w:r>
        <w:t>Artículo 49. Los diputados suplentes substituirán a los propietarios en todas sus faltas temporales y absolutas.</w:t>
      </w:r>
    </w:p>
    <w:p>
      <w:pPr>
        <w:pStyle w:val="Estilo"/>
      </w:pPr>
      <w:r>
        <w:t/>
      </w:r>
    </w:p>
    <w:p>
      <w:pPr>
        <w:pStyle w:val="Estilo"/>
      </w:pPr>
      <w:r>
        <w:t>(REFORMADO, B.O. 8 DE NOVIEMBRE DE 1993)</w:t>
      </w:r>
    </w:p>
    <w:p>
      <w:pPr>
        <w:pStyle w:val="Estilo"/>
      </w:pPr>
      <w: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pPr>
        <w:pStyle w:val="Estilo"/>
      </w:pPr>
      <w:r>
        <w:t/>
      </w:r>
    </w:p>
    <w:p>
      <w:pPr>
        <w:pStyle w:val="Estilo"/>
      </w:pPr>
      <w:r>
        <w:t>(REFORMADO, B.O. 27 DE NOVIEMBRE DE 2017)</w:t>
      </w:r>
    </w:p>
    <w:p>
      <w:pPr>
        <w:pStyle w:val="Estilo"/>
      </w:pPr>
      <w:r>
        <w:t>Artículo 50. 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pPr>
        <w:pStyle w:val="Estilo"/>
      </w:pPr>
      <w:r>
        <w:t/>
      </w:r>
    </w:p>
    <w:p>
      <w:pPr>
        <w:pStyle w:val="Estilo"/>
      </w:pPr>
      <w:r>
        <w:t>(DEROGADO SEGUNDO PÁRRAFO, B.O. 4 DE NOVIEMBRE DE 2021)</w:t>
      </w:r>
    </w:p>
    <w:p>
      <w:pPr>
        <w:pStyle w:val="Estilo"/>
      </w:pPr>
      <w:r>
        <w:t/>
      </w:r>
    </w:p>
    <w:p>
      <w:pPr>
        <w:pStyle w:val="Estilo"/>
      </w:pPr>
      <w:r>
        <w:t>Artículo 51. Los Diputados son inviolables por las opiniones que emitan en el desempeño de su encargo, y jamás podrán ser reconvenidos por ellas.</w:t>
      </w:r>
    </w:p>
    <w:p>
      <w:pPr>
        <w:pStyle w:val="Estilo"/>
      </w:pPr>
      <w:r>
        <w:t/>
      </w:r>
    </w:p>
    <w:p>
      <w:pPr>
        <w:pStyle w:val="Estilo"/>
      </w:pPr>
      <w:r>
        <w:t>(REFORMADO, B.O. 24 DE JUNIO DE 1942)</w:t>
      </w:r>
    </w:p>
    <w:p>
      <w:pPr>
        <w:pStyle w:val="Estilo"/>
      </w:pPr>
      <w:r>
        <w:t>Artículo 52. Toda resolución del Congreso tendrá el carácter de Ley, decreto o acuerdo.</w:t>
      </w:r>
    </w:p>
    <w:p>
      <w:pPr>
        <w:pStyle w:val="Estilo"/>
      </w:pPr>
      <w:r>
        <w:t/>
      </w:r>
    </w:p>
    <w:p>
      <w:pPr>
        <w:pStyle w:val="Estilo"/>
      </w:pPr>
      <w:r>
        <w:t>Será materia de ley toda resolución que afecte a las personas en general; de decreto, la que otorgue derechos o imponga obligaciones a personas determinadas, y de acuerdo, en los demás casos.</w:t>
      </w:r>
    </w:p>
    <w:p>
      <w:pPr>
        <w:pStyle w:val="Estilo"/>
      </w:pPr>
      <w:r>
        <w:t/>
      </w:r>
    </w:p>
    <w:p>
      <w:pPr>
        <w:pStyle w:val="Estilo"/>
      </w:pPr>
      <w:r>
        <w:t>Las leyes y decretos se comunicarán al Ejecutivo firmados por el Presidente y Secretarios de la Legislatura. Los acuerdos se comunicarán por los Secretarios del Congreso.</w:t>
      </w:r>
    </w:p>
    <w:p>
      <w:pPr>
        <w:pStyle w:val="Estilo"/>
      </w:pPr>
      <w:r>
        <w:t/>
      </w:r>
    </w:p>
    <w:p>
      <w:pPr>
        <w:pStyle w:val="Estilo"/>
      </w:pPr>
      <w:r>
        <w:t/>
      </w:r>
    </w:p>
    <w:p>
      <w:pPr>
        <w:pStyle w:val="Estilo"/>
      </w:pPr>
      <w:r>
        <w:t>SECCION IV.</w:t>
      </w:r>
    </w:p>
    <w:p>
      <w:pPr>
        <w:pStyle w:val="Estilo"/>
      </w:pPr>
      <w:r>
        <w:t/>
      </w:r>
    </w:p>
    <w:p>
      <w:pPr>
        <w:pStyle w:val="Estilo"/>
      </w:pPr>
      <w:r>
        <w:t>Iniciativa y formación de las leyes.</w:t>
      </w:r>
    </w:p>
    <w:p>
      <w:pPr>
        <w:pStyle w:val="Estilo"/>
      </w:pPr>
      <w:r>
        <w:t/>
      </w:r>
    </w:p>
    <w:p>
      <w:pPr>
        <w:pStyle w:val="Estilo"/>
      </w:pPr>
      <w:r>
        <w:t>Artículo 53. El derecho de iniciar leyes compete:</w:t>
      </w:r>
    </w:p>
    <w:p>
      <w:pPr>
        <w:pStyle w:val="Estilo"/>
      </w:pPr>
      <w:r>
        <w:t/>
      </w:r>
    </w:p>
    <w:p>
      <w:pPr>
        <w:pStyle w:val="Estilo"/>
      </w:pPr>
      <w:r>
        <w:t>I. Al Ejecutivo del Estado.</w:t>
      </w:r>
    </w:p>
    <w:p>
      <w:pPr>
        <w:pStyle w:val="Estilo"/>
      </w:pPr>
      <w:r>
        <w:t/>
      </w:r>
    </w:p>
    <w:p>
      <w:pPr>
        <w:pStyle w:val="Estilo"/>
      </w:pPr>
      <w:r>
        <w:t>II. Al Supremo Tribunal de Justicia.</w:t>
      </w:r>
    </w:p>
    <w:p>
      <w:pPr>
        <w:pStyle w:val="Estilo"/>
      </w:pPr>
      <w:r>
        <w:t/>
      </w:r>
    </w:p>
    <w:p>
      <w:pPr>
        <w:pStyle w:val="Estilo"/>
      </w:pPr>
      <w:r>
        <w:t>III. A los Diputados al Congreso de Sonora.</w:t>
      </w:r>
    </w:p>
    <w:p>
      <w:pPr>
        <w:pStyle w:val="Estilo"/>
      </w:pPr>
      <w:r>
        <w:t/>
      </w:r>
    </w:p>
    <w:p>
      <w:pPr>
        <w:pStyle w:val="Estilo"/>
      </w:pPr>
      <w:r>
        <w:t>IV. A los Ayuntamientos del Estado.</w:t>
      </w:r>
    </w:p>
    <w:p>
      <w:pPr>
        <w:pStyle w:val="Estilo"/>
      </w:pPr>
      <w:r>
        <w:t/>
      </w:r>
    </w:p>
    <w:p>
      <w:pPr>
        <w:pStyle w:val="Estilo"/>
      </w:pPr>
      <w:r>
        <w:t>(ADICIONADA, B.O. 23 DE OCTUBRE DE 2003) (REPUBLICADA, B.O. 15 DE MARZO DE 2004)</w:t>
      </w:r>
    </w:p>
    <w:p>
      <w:pPr>
        <w:pStyle w:val="Estilo"/>
      </w:pPr>
      <w:r>
        <w:t>V. A los ciudadanos que representen el 1% del total inscrito en el Padrón Estatal Electoral, conforme a los términos que establezca la Ley.</w:t>
      </w:r>
    </w:p>
    <w:p>
      <w:pPr>
        <w:pStyle w:val="Estilo"/>
      </w:pPr>
      <w:r>
        <w:t/>
      </w:r>
    </w:p>
    <w:p>
      <w:pPr>
        <w:pStyle w:val="Estilo"/>
      </w:pPr>
      <w:r>
        <w:t>(ADICIONADO, B.O. 13 DE AGOSTO DE 2018)</w:t>
      </w:r>
    </w:p>
    <w:p>
      <w:pPr>
        <w:pStyle w:val="Estilo"/>
      </w:pPr>
      <w:r>
        <w:t>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w:t>
      </w:r>
    </w:p>
    <w:p>
      <w:pPr>
        <w:pStyle w:val="Estilo"/>
      </w:pPr>
      <w:r>
        <w:t/>
      </w:r>
    </w:p>
    <w:p>
      <w:pPr>
        <w:pStyle w:val="Estilo"/>
      </w:pPr>
      <w:r>
        <w:t>(ADICIONADO, B.O. 13 DE AGOSTO DE 2018)</w:t>
      </w:r>
    </w:p>
    <w:p>
      <w:pPr>
        <w:pStyle w:val="Estilo"/>
      </w:pPr>
      <w:r>
        <w:t>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w:t>
      </w:r>
    </w:p>
    <w:p>
      <w:pPr>
        <w:pStyle w:val="Estilo"/>
      </w:pPr>
      <w:r>
        <w:t/>
      </w:r>
    </w:p>
    <w:p>
      <w:pPr>
        <w:pStyle w:val="Estilo"/>
      </w:pPr>
      <w:r>
        <w:t>Artículo 54. El Supremo Tribunal sólo podrá iniciar leyes en el Ramo de Justicia.</w:t>
      </w:r>
    </w:p>
    <w:p>
      <w:pPr>
        <w:pStyle w:val="Estilo"/>
      </w:pPr>
      <w:r>
        <w:t/>
      </w:r>
    </w:p>
    <w:p>
      <w:pPr>
        <w:pStyle w:val="Estilo"/>
      </w:pPr>
      <w:r>
        <w:t>(REFORMADO, B.O. 27 DE NOVIEMBRE DE 2017)</w:t>
      </w:r>
    </w:p>
    <w:p>
      <w:pPr>
        <w:pStyle w:val="Estilo"/>
      </w:pPr>
      <w:r>
        <w:t>Artículo 55. 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pPr>
        <w:pStyle w:val="Estilo"/>
      </w:pPr>
      <w:r>
        <w:t/>
      </w:r>
    </w:p>
    <w:p>
      <w:pPr>
        <w:pStyle w:val="Estilo"/>
      </w:pPr>
      <w:r>
        <w:t>(REFORMADO, B.O. 5 DE MAYO DE 1954)</w:t>
      </w:r>
    </w:p>
    <w:p>
      <w:pPr>
        <w:pStyle w:val="Estilo"/>
      </w:pPr>
      <w:r>
        <w:t>Artículo 56. Aprobado por el Congreso un proyecto de Ley o de decreto pasará al Ejecutivo para su sanción y publicación inmediata, si éste no tuviere observaciones que hacerle.</w:t>
      </w:r>
    </w:p>
    <w:p>
      <w:pPr>
        <w:pStyle w:val="Estilo"/>
      </w:pPr>
      <w:r>
        <w:t/>
      </w:r>
    </w:p>
    <w:p>
      <w:pPr>
        <w:pStyle w:val="Estilo"/>
      </w:pPr>
      <w:r>
        <w:t>Los acuerdos de la Cámara se comunicarán al propio Ejecutivo para los efectos correspondientes.</w:t>
      </w:r>
    </w:p>
    <w:p>
      <w:pPr>
        <w:pStyle w:val="Estilo"/>
      </w:pPr>
      <w:r>
        <w:t/>
      </w:r>
    </w:p>
    <w:p>
      <w:pPr>
        <w:pStyle w:val="Estilo"/>
      </w:pPr>
      <w:r>
        <w:t>(REFORMADO [N. DE E. ESTE PÁRRAFO], B.O. 27 DE NOVIEMBRE DE 2017)</w:t>
      </w:r>
    </w:p>
    <w:p>
      <w:pPr>
        <w:pStyle w:val="Estilo"/>
      </w:pPr>
      <w:r>
        <w:t>Artículo 57. Se reputará aprobado por el Ejecutivo todo Proyecto de Ley o de Decreto no devuelto con observaciones al Congreso, o en su receso a la Diputación Permanente, en el término de diez días hábiles.</w:t>
      </w:r>
    </w:p>
    <w:p>
      <w:pPr>
        <w:pStyle w:val="Estilo"/>
      </w:pPr>
      <w:r>
        <w:t/>
      </w:r>
    </w:p>
    <w:p>
      <w:pPr>
        <w:pStyle w:val="Estilo"/>
      </w:pPr>
      <w:r>
        <w:t>(REFORMADO, B.O. 24 DE JUNIO DE 1942)</w:t>
      </w:r>
    </w:p>
    <w:p>
      <w:pPr>
        <w:pStyle w:val="Estilo"/>
      </w:pPr>
      <w: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pPr>
        <w:pStyle w:val="Estilo"/>
      </w:pPr>
      <w:r>
        <w:t/>
      </w:r>
    </w:p>
    <w:p>
      <w:pPr>
        <w:pStyle w:val="Estilo"/>
      </w:pPr>
      <w:r>
        <w:t>(ADICIONADO, B.O. 23 DE OCTUBRE DE 2003) (REPUBLICADO, B.O. 15 DE MARZO DE 2004)</w:t>
      </w:r>
    </w:p>
    <w:p>
      <w:pPr>
        <w:pStyle w:val="Estilo"/>
      </w:pPr>
      <w:r>
        <w:t>La creación, reforma, adición, derogación u abrogación de leyes o decretos expedidos por el Congreso del Estado podrán ser sometidos a referéndum, conforme a los términos y condiciones establecidas en la Ley de la materia.</w:t>
      </w:r>
    </w:p>
    <w:p>
      <w:pPr>
        <w:pStyle w:val="Estilo"/>
      </w:pPr>
      <w:r>
        <w:t/>
      </w:r>
    </w:p>
    <w:p>
      <w:pPr>
        <w:pStyle w:val="Estilo"/>
      </w:pPr>
      <w:r>
        <w:t>Artículo 58. Si corriendo el término que para hacer observaciones fija el Artículo anterior, el Congreso cierra o suspende sus sesiones, la devolución del Proyecto deberá hacerse a la Diputación Permanente.</w:t>
      </w:r>
    </w:p>
    <w:p>
      <w:pPr>
        <w:pStyle w:val="Estilo"/>
      </w:pPr>
      <w:r>
        <w:t/>
      </w:r>
    </w:p>
    <w:p>
      <w:pPr>
        <w:pStyle w:val="Estilo"/>
      </w:pPr>
      <w:r>
        <w:t>(REFORMADO, B.O. 27 DE NOVIEMBRE DE 2017)</w:t>
      </w:r>
    </w:p>
    <w:p>
      <w:pPr>
        <w:pStyle w:val="Estilo"/>
      </w:pPr>
      <w:r>
        <w:t>Artículo 59. 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pPr>
        <w:pStyle w:val="Estilo"/>
      </w:pPr>
      <w:r>
        <w:t/>
      </w:r>
    </w:p>
    <w:p>
      <w:pPr>
        <w:pStyle w:val="Estilo"/>
      </w:pPr>
      <w:r>
        <w:t>(REFORMADO, B.O. 24 DE JUNIO DE 1942)</w:t>
      </w:r>
    </w:p>
    <w:p>
      <w:pPr>
        <w:pStyle w:val="Estilo"/>
      </w:pPr>
      <w:r>
        <w:t>Artículo 60. Devuelto oportunamente un proyecto con observaciones, deberá ser discutido de nuevo por el Congreso; y si fuere confirmado por las dos terceras partes de los Diputados presentes, el proyecto tendrá carácter de ley o de decreto y volverá al Ejecutivo para su publicación, observándose en cuanto a esta lo dispuesto en los artículos que anteceden.</w:t>
      </w:r>
    </w:p>
    <w:p>
      <w:pPr>
        <w:pStyle w:val="Estilo"/>
      </w:pPr>
      <w:r>
        <w:t/>
      </w:r>
    </w:p>
    <w:p>
      <w:pPr>
        <w:pStyle w:val="Estilo"/>
      </w:pPr>
      <w:r>
        <w:t>(REFORMADO, B.O. 27 DE NOVIEMBRE DE 2017)</w:t>
      </w:r>
    </w:p>
    <w:p>
      <w:pPr>
        <w:pStyle w:val="Estilo"/>
      </w:pPr>
      <w:r>
        <w:t>Artículo 61. 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pPr>
        <w:pStyle w:val="Estilo"/>
      </w:pPr>
      <w:r>
        <w:t/>
      </w:r>
    </w:p>
    <w:p>
      <w:pPr>
        <w:pStyle w:val="Estilo"/>
      </w:pPr>
      <w:r>
        <w:t>(REFORMADO, B.O. 27 DE NOVIEMBRE DE 2017)</w:t>
      </w:r>
    </w:p>
    <w:p>
      <w:pPr>
        <w:pStyle w:val="Estilo"/>
      </w:pPr>
      <w:r>
        <w:t>Artículo 62. Todo proyecto de Ley o de Decreto que fuere desechado por el Congreso, no podrá ser presentado de nuevo en el mismo período de sesiones, salvo que así lo determinen las dos terceras partes de los integrantes del Congreso.</w:t>
      </w:r>
    </w:p>
    <w:p>
      <w:pPr>
        <w:pStyle w:val="Estilo"/>
      </w:pPr>
      <w:r>
        <w:t/>
      </w:r>
    </w:p>
    <w:p>
      <w:pPr>
        <w:pStyle w:val="Estilo"/>
      </w:pPr>
      <w:r>
        <w:t>Artículo 63. En la interpretación, reforma o abrogación de leyes se observarán los mismos trámites establecidos para su formación.</w:t>
      </w:r>
    </w:p>
    <w:p>
      <w:pPr>
        <w:pStyle w:val="Estilo"/>
      </w:pPr>
      <w:r>
        <w:t/>
      </w:r>
    </w:p>
    <w:p>
      <w:pPr>
        <w:pStyle w:val="Estilo"/>
      </w:pPr>
      <w:r>
        <w:t/>
      </w:r>
    </w:p>
    <w:p>
      <w:pPr>
        <w:pStyle w:val="Estilo"/>
      </w:pPr>
      <w:r>
        <w:t>SECCION V.</w:t>
      </w:r>
    </w:p>
    <w:p>
      <w:pPr>
        <w:pStyle w:val="Estilo"/>
      </w:pPr>
      <w:r>
        <w:t/>
      </w:r>
    </w:p>
    <w:p>
      <w:pPr>
        <w:pStyle w:val="Estilo"/>
      </w:pPr>
      <w:r>
        <w:t>Facultades del Congreso.</w:t>
      </w:r>
    </w:p>
    <w:p>
      <w:pPr>
        <w:pStyle w:val="Estilo"/>
      </w:pPr>
      <w:r>
        <w:t/>
      </w:r>
    </w:p>
    <w:p>
      <w:pPr>
        <w:pStyle w:val="Estilo"/>
      </w:pPr>
      <w:r>
        <w:t>(REFORMADO, B.O. 5 DE MAYO DE 1954)</w:t>
      </w:r>
    </w:p>
    <w:p>
      <w:pPr>
        <w:pStyle w:val="Estilo"/>
      </w:pPr>
      <w:r>
        <w:t>Artículo 64. El Congreso tendrá facultades:</w:t>
      </w:r>
    </w:p>
    <w:p>
      <w:pPr>
        <w:pStyle w:val="Estilo"/>
      </w:pPr>
      <w:r>
        <w:t/>
      </w:r>
    </w:p>
    <w:p>
      <w:pPr>
        <w:pStyle w:val="Estilo"/>
      </w:pPr>
      <w:r>
        <w:t>I. Para iniciar leyes y decretos ante el Congreso de la Unión.</w:t>
      </w:r>
    </w:p>
    <w:p>
      <w:pPr>
        <w:pStyle w:val="Estilo"/>
      </w:pPr>
      <w:r>
        <w:t/>
      </w:r>
    </w:p>
    <w:p>
      <w:pPr>
        <w:pStyle w:val="Estilo"/>
      </w:pPr>
      <w:r>
        <w:t>II. Para determinar las profesiones que necesiten título para su ejercicio en el Estado, las condiciones que deban llenarse para obtenerlo y las autoridades que deban expedirlo.</w:t>
      </w:r>
    </w:p>
    <w:p>
      <w:pPr>
        <w:pStyle w:val="Estilo"/>
      </w:pPr>
      <w:r>
        <w:t/>
      </w:r>
    </w:p>
    <w:p>
      <w:pPr>
        <w:pStyle w:val="Estilo"/>
      </w:pPr>
      <w:r>
        <w:t>III. Para expedir leyes sobre el fraccionamiento de las grandes propiedades rústicas y sobre el patrimonio de familia, en los términos del artículo 27 de la Constitución General de la República.</w:t>
      </w:r>
    </w:p>
    <w:p>
      <w:pPr>
        <w:pStyle w:val="Estilo"/>
      </w:pPr>
      <w:r>
        <w:t/>
      </w:r>
    </w:p>
    <w:p>
      <w:pPr>
        <w:pStyle w:val="Estilo"/>
      </w:pPr>
      <w:r>
        <w:t>IV. Para ratificar o no la creación de nuevos Estados dentro de los límites de los existentes, de conformidad con el artículo 73 de la propia Constitución General.</w:t>
      </w:r>
    </w:p>
    <w:p>
      <w:pPr>
        <w:pStyle w:val="Estilo"/>
      </w:pPr>
      <w:r>
        <w:t/>
      </w:r>
    </w:p>
    <w:p>
      <w:pPr>
        <w:pStyle w:val="Estilo"/>
      </w:pPr>
      <w:r>
        <w:t>V. Para establecer las bases de todo arreglo amistoso sobre límites del territorio de Sonora.</w:t>
      </w:r>
    </w:p>
    <w:p>
      <w:pPr>
        <w:pStyle w:val="Estilo"/>
      </w:pPr>
      <w:r>
        <w:t/>
      </w:r>
    </w:p>
    <w:p>
      <w:pPr>
        <w:pStyle w:val="Estilo"/>
      </w:pPr>
      <w:r>
        <w:t>VI. Para reclamar ante quien corresponda las leyes que se expidan o los actos que se ejecuten por cualquiera autoridad federal o estatal, cuando ataquen la soberanía o independencia del Estado, o cuando por cualquiera causa aquéllos se consideren lesivos al mismo.</w:t>
      </w:r>
    </w:p>
    <w:p>
      <w:pPr>
        <w:pStyle w:val="Estilo"/>
      </w:pPr>
      <w:r>
        <w:t/>
      </w:r>
    </w:p>
    <w:p>
      <w:pPr>
        <w:pStyle w:val="Estilo"/>
      </w:pPr>
      <w:r>
        <w:t>(REFORMADA, B.O. 30 DE ENERO DE 1984)</w:t>
      </w:r>
    </w:p>
    <w:p>
      <w:pPr>
        <w:pStyle w:val="Estilo"/>
      </w:pPr>
      <w:r>
        <w:t>VII. 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pPr>
        <w:pStyle w:val="Estilo"/>
      </w:pPr>
      <w:r>
        <w:t/>
      </w:r>
    </w:p>
    <w:p>
      <w:pPr>
        <w:pStyle w:val="Estilo"/>
      </w:pPr>
      <w:r>
        <w:t>(REFORMADA, B.O. 19 DE DICIEMBRE DE 2016)</w:t>
      </w:r>
    </w:p>
    <w:p>
      <w:pPr>
        <w:pStyle w:val="Estilo"/>
      </w:pPr>
      <w:r>
        <w:t>VIII. Para dictar leyes encaminadas a combatir el alcoholismo, la drogadicción y la ludopatía en el Estado.</w:t>
      </w:r>
    </w:p>
    <w:p>
      <w:pPr>
        <w:pStyle w:val="Estilo"/>
      </w:pPr>
      <w:r>
        <w:t/>
      </w:r>
    </w:p>
    <w:p>
      <w:pPr>
        <w:pStyle w:val="Estilo"/>
      </w:pPr>
      <w:r>
        <w:t>IX. (DEROGADA, B.O. 12 DE NOVIEMBRE DE 1992)</w:t>
      </w:r>
    </w:p>
    <w:p>
      <w:pPr>
        <w:pStyle w:val="Estilo"/>
      </w:pPr>
      <w:r>
        <w:t/>
      </w:r>
    </w:p>
    <w:p>
      <w:pPr>
        <w:pStyle w:val="Estilo"/>
      </w:pPr>
      <w:r>
        <w:t>(REFORMADA, B.O. 29 DE MARZO DE 2001)</w:t>
      </w:r>
    </w:p>
    <w:p>
      <w:pPr>
        <w:pStyle w:val="Estilo"/>
      </w:pPr>
      <w:r>
        <w:t>X.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pPr>
        <w:pStyle w:val="Estilo"/>
      </w:pPr>
      <w:r>
        <w:t/>
      </w:r>
    </w:p>
    <w:p>
      <w:pPr>
        <w:pStyle w:val="Estilo"/>
      </w:pPr>
      <w:r>
        <w:t>El objeto de las leyes a que se refiere el párrafo anterior será establecer:</w:t>
      </w:r>
    </w:p>
    <w:p>
      <w:pPr>
        <w:pStyle w:val="Estilo"/>
      </w:pPr>
      <w:r>
        <w:t/>
      </w:r>
    </w:p>
    <w:p>
      <w:pPr>
        <w:pStyle w:val="Estilo"/>
      </w:pPr>
      <w: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pPr>
        <w:pStyle w:val="Estilo"/>
      </w:pPr>
      <w:r>
        <w:t/>
      </w:r>
    </w:p>
    <w:p>
      <w:pPr>
        <w:pStyle w:val="Estilo"/>
      </w:pPr>
      <w:r>
        <w:t>b).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w:t>
      </w:r>
    </w:p>
    <w:p>
      <w:pPr>
        <w:pStyle w:val="Estilo"/>
      </w:pPr>
      <w:r>
        <w:t/>
      </w:r>
    </w:p>
    <w:p>
      <w:pPr>
        <w:pStyle w:val="Estilo"/>
      </w:pPr>
      <w:r>
        <w:t>c). Las normas de aplicación general para celebrar los convenios a que se refieren los artículos 79, fracción XVI, 138 y 139 de esta Constitución;</w:t>
      </w:r>
    </w:p>
    <w:p>
      <w:pPr>
        <w:pStyle w:val="Estilo"/>
      </w:pPr>
      <w:r>
        <w:t/>
      </w:r>
    </w:p>
    <w:p>
      <w:pPr>
        <w:pStyle w:val="Estilo"/>
      </w:pPr>
      <w:r>
        <w:t>(REFORMADO, B.O. 27 DE NOVIEMBRE DE 2017)</w:t>
      </w:r>
    </w:p>
    <w:p>
      <w:pPr>
        <w:pStyle w:val="Estilo"/>
      </w:pPr>
      <w:r>
        <w:t>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w:t>
      </w:r>
    </w:p>
    <w:p>
      <w:pPr>
        <w:pStyle w:val="Estilo"/>
      </w:pPr>
      <w:r>
        <w:t/>
      </w:r>
    </w:p>
    <w:p>
      <w:pPr>
        <w:pStyle w:val="Estilo"/>
      </w:pPr>
      <w:r>
        <w:t>(REFORMADO, B.O. 27 DE NOVIEMBRE DE 2017)</w:t>
      </w:r>
    </w:p>
    <w:p>
      <w:pPr>
        <w:pStyle w:val="Estilo"/>
      </w:pPr>
      <w:r>
        <w:t>e). Las disposiciones aplicables en aquellos Municipios que no cuenten con los bandos o reglamentos correspondientes; y</w:t>
      </w:r>
    </w:p>
    <w:p>
      <w:pPr>
        <w:pStyle w:val="Estilo"/>
      </w:pPr>
      <w:r>
        <w:t/>
      </w:r>
    </w:p>
    <w:p>
      <w:pPr>
        <w:pStyle w:val="Estilo"/>
      </w:pPr>
      <w:r>
        <w:t>(ADICIONADO, B.O. 27 DE NOVIEMBRE DE 2017)</w:t>
      </w:r>
    </w:p>
    <w:p>
      <w:pPr>
        <w:pStyle w:val="Estilo"/>
      </w:pPr>
      <w: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pPr>
        <w:pStyle w:val="Estilo"/>
      </w:pPr>
      <w:r>
        <w:t/>
      </w:r>
    </w:p>
    <w:p>
      <w:pPr>
        <w:pStyle w:val="Estilo"/>
      </w:pPr>
      <w:r>
        <w:t>(REFORMADA, B.O. 30 DE ENERO DE 1984)</w:t>
      </w:r>
    </w:p>
    <w:p>
      <w:pPr>
        <w:pStyle w:val="Estilo"/>
      </w:pPr>
      <w:r>
        <w:t>XI. Para definir los Límites de los Municipios.</w:t>
      </w:r>
    </w:p>
    <w:p>
      <w:pPr>
        <w:pStyle w:val="Estilo"/>
      </w:pPr>
      <w:r>
        <w:t/>
      </w:r>
    </w:p>
    <w:p>
      <w:pPr>
        <w:pStyle w:val="Estilo"/>
      </w:pPr>
      <w:r>
        <w:t>XII. Para erigir nuevos municipios dentro de los límites de los existentes, siendo necesario, al efecto:</w:t>
      </w:r>
    </w:p>
    <w:p>
      <w:pPr>
        <w:pStyle w:val="Estilo"/>
      </w:pPr>
      <w:r>
        <w:t/>
      </w:r>
    </w:p>
    <w:p>
      <w:pPr>
        <w:pStyle w:val="Estilo"/>
      </w:pPr>
      <w:r>
        <w:t>a). Que la porción territorial de que se trate cuente con una población de diez mil habitantes cuando menos.</w:t>
      </w:r>
    </w:p>
    <w:p>
      <w:pPr>
        <w:pStyle w:val="Estilo"/>
      </w:pPr>
      <w:r>
        <w:t/>
      </w:r>
    </w:p>
    <w:p>
      <w:pPr>
        <w:pStyle w:val="Estilo"/>
      </w:pPr>
      <w:r>
        <w:t>b). Que se compruebe debidamente ante el Congreso que tiene elementos bastantes para proveer a su existencia política.</w:t>
      </w:r>
    </w:p>
    <w:p>
      <w:pPr>
        <w:pStyle w:val="Estilo"/>
      </w:pPr>
      <w:r>
        <w:t/>
      </w:r>
    </w:p>
    <w:p>
      <w:pPr>
        <w:pStyle w:val="Estilo"/>
      </w:pPr>
      <w:r>
        <w:t>c). Que se conceda al ayuntamiento o ayuntamientos afectados el derecho de ser oído dentro del término de dos meses, contados desde el día en que reciban la comunicación respectiva, sobre la conveniencia o inconveniencia de la nueva creación municipal.</w:t>
      </w:r>
    </w:p>
    <w:p>
      <w:pPr>
        <w:pStyle w:val="Estilo"/>
      </w:pPr>
      <w:r>
        <w:t/>
      </w:r>
    </w:p>
    <w:p>
      <w:pPr>
        <w:pStyle w:val="Estilo"/>
      </w:pPr>
      <w:r>
        <w:t>d). Que igualmente se oiga sobre el particular al Ejecutivo del Estado. El informe de éste deberá rendirse dentro de los sesenta días de la fecha en que se hubiese solicitado.</w:t>
      </w:r>
    </w:p>
    <w:p>
      <w:pPr>
        <w:pStyle w:val="Estilo"/>
      </w:pPr>
      <w:r>
        <w:t/>
      </w:r>
    </w:p>
    <w:p>
      <w:pPr>
        <w:pStyle w:val="Estilo"/>
      </w:pPr>
      <w:r>
        <w:t>e). Que la creación del nuevo municipio sea aprobada por las dos terceras partes de los miembros del Congreso.</w:t>
      </w:r>
    </w:p>
    <w:p>
      <w:pPr>
        <w:pStyle w:val="Estilo"/>
      </w:pPr>
      <w:r>
        <w:t/>
      </w:r>
    </w:p>
    <w:p>
      <w:pPr>
        <w:pStyle w:val="Estilo"/>
      </w:pPr>
      <w:r>
        <w:t>(NOTA: EL 27 DE NOVIEMBRE DE 2023 EL PLENO DE LA SUPREMA CORTE DE JUSTICIA DE LA NACIÓN, EN LOS APARTADOS VIII Y IX, ASÍ COMO EN EL RESOLUTIVO SEGUNDO DE LA SENTENCIA DICTADA AL RESOLVER LA CONTROVERSIA CONSTITUCIONAL 201/2021, DECLARÓ LA INVALIDEZ DE LA FRACCIÓN XIII DE ESTE ARTÍCULO INDICADA CON MAYÚSCULAS, LA CUAL SURTIÓ EFECTOS EL 11 DE DICIEMBRE DE 2023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4 DE NOVIEMBRE DE 2021)</w:t>
      </w:r>
    </w:p>
    <w:p>
      <w:pPr>
        <w:pStyle w:val="Estilo"/>
      </w:pPr>
      <w:r>
        <w:t>XIII. 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w:t>
      </w:r>
    </w:p>
    <w:p>
      <w:pPr>
        <w:pStyle w:val="Estilo"/>
      </w:pPr>
      <w:r>
        <w:t/>
      </w:r>
    </w:p>
    <w:p>
      <w:pPr>
        <w:pStyle w:val="Estilo"/>
      </w:pPr>
      <w:r>
        <w:t>PARA QUE LA SUPRESIÓN TENGA EFECTO SE OIRÁ AL AYUNTAMIENTO O AYUNTAMIENTOS INTERESADOS Y AL EJECUTIVO DEL ESTADO.</w:t>
      </w:r>
    </w:p>
    <w:p>
      <w:pPr>
        <w:pStyle w:val="Estilo"/>
      </w:pPr>
      <w:r>
        <w:t/>
      </w:r>
    </w:p>
    <w:p>
      <w:pPr>
        <w:pStyle w:val="Estilo"/>
      </w:pPr>
      <w:r>
        <w:t>(REFORMADA, B.O. 29 DE MARZO DE 2001)</w:t>
      </w:r>
    </w:p>
    <w:p>
      <w:pPr>
        <w:pStyle w:val="Estilo"/>
      </w:pPr>
      <w:r>
        <w:t>XIII Bis. Para conocer, substanciar y 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Concejos Municipales, cuando así proceda conforme a la normatividad correspondiente.</w:t>
      </w:r>
    </w:p>
    <w:p>
      <w:pPr>
        <w:pStyle w:val="Estilo"/>
      </w:pPr>
      <w:r>
        <w:t/>
      </w:r>
    </w:p>
    <w:p>
      <w:pPr>
        <w:pStyle w:val="Estilo"/>
      </w:pPr>
      <w:r>
        <w:t>(REFORMADA, B.O. 4 DE NOVIEMBRE DE 2021)</w:t>
      </w:r>
    </w:p>
    <w:p>
      <w:pPr>
        <w:pStyle w:val="Estilo"/>
      </w:pPr>
      <w:r>
        <w:t>XIV. Para trasladar, provisionalmente, fuera de la ciudad de Hermosillo, la residencia de los Poderes del Estado.</w:t>
      </w:r>
    </w:p>
    <w:p>
      <w:pPr>
        <w:pStyle w:val="Estilo"/>
      </w:pPr>
      <w:r>
        <w:t/>
      </w:r>
    </w:p>
    <w:p>
      <w:pPr>
        <w:pStyle w:val="Estilo"/>
      </w:pPr>
      <w:r>
        <w:t>XV. (DEROGADA, B.O. 23 DE OCTUBRE DE 2003) (REPUBLICADA, B.O. 15 DE MARZO DE 2004)</w:t>
      </w:r>
    </w:p>
    <w:p>
      <w:pPr>
        <w:pStyle w:val="Estilo"/>
      </w:pPr>
      <w:r>
        <w:t/>
      </w:r>
    </w:p>
    <w:p>
      <w:pPr>
        <w:pStyle w:val="Estilo"/>
      </w:pPr>
      <w:r>
        <w:t>XVI. Para resolver sobre la renuncia de sus propios miembros y la del Gobernador, y para conceder licencias a unos y otro.</w:t>
      </w:r>
    </w:p>
    <w:p>
      <w:pPr>
        <w:pStyle w:val="Estilo"/>
      </w:pPr>
      <w:r>
        <w:t/>
      </w:r>
    </w:p>
    <w:p>
      <w:pPr>
        <w:pStyle w:val="Estilo"/>
      </w:pPr>
      <w:r>
        <w:t>(REFORMADA, B.O. 13 DE AGOSTO DE 2018)</w:t>
      </w:r>
    </w:p>
    <w:p>
      <w:pPr>
        <w:pStyle w:val="Estilo"/>
      </w:pPr>
      <w:r>
        <w:t>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pPr>
        <w:pStyle w:val="Estilo"/>
      </w:pPr>
      <w:r>
        <w:t/>
      </w:r>
    </w:p>
    <w:p>
      <w:pPr>
        <w:pStyle w:val="Estilo"/>
      </w:pPr>
      <w:r>
        <w:t>(REFORMADA, B.O. 4 DE NOVIEMBRE DE 2021)</w:t>
      </w:r>
    </w:p>
    <w:p>
      <w:pPr>
        <w:pStyle w:val="Estilo"/>
      </w:pPr>
      <w:r>
        <w:t>XVIII. Para aprobar o rechazar los nombramientos de los Magistrados del Supremo Tribunal de Justicia y del Tribunal de Justicia Administrativa, que sean propuestos por el Ejecutivo.</w:t>
      </w:r>
    </w:p>
    <w:p>
      <w:pPr>
        <w:pStyle w:val="Estilo"/>
      </w:pPr>
      <w:r>
        <w:t/>
      </w:r>
    </w:p>
    <w:p>
      <w:pPr>
        <w:pStyle w:val="Estilo"/>
      </w:pPr>
      <w:r>
        <w:t>(REFORMADA, B.O. 27 DE NOVIEMBRE DE 2017)</w:t>
      </w:r>
    </w:p>
    <w:p>
      <w:pPr>
        <w:pStyle w:val="Estilo"/>
      </w:pPr>
      <w:r>
        <w:t>XIX. Para aceptar a dichos funcionarios la renuncia de sus respectivos cargos y concederles licencia.</w:t>
      </w:r>
    </w:p>
    <w:p>
      <w:pPr>
        <w:pStyle w:val="Estilo"/>
      </w:pPr>
      <w:r>
        <w:t/>
      </w:r>
    </w:p>
    <w:p>
      <w:pPr>
        <w:pStyle w:val="Estilo"/>
      </w:pPr>
      <w:r>
        <w:t>(REFORMADA, B.O. 13 DE ENERO DE 2017)</w:t>
      </w:r>
    </w:p>
    <w:p>
      <w:pPr>
        <w:pStyle w:val="Estilo"/>
      </w:pPr>
      <w:r>
        <w:t>XIX Bis. 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pPr>
        <w:pStyle w:val="Estilo"/>
      </w:pPr>
      <w:r>
        <w:t/>
      </w:r>
    </w:p>
    <w:p>
      <w:pPr>
        <w:pStyle w:val="Estilo"/>
      </w:pPr>
      <w:r>
        <w:t>(REFORMADA, B.O. 19 DE JUNIO DE 2014)</w:t>
      </w:r>
    </w:p>
    <w:p>
      <w:pPr>
        <w:pStyle w:val="Estilo"/>
      </w:pPr>
      <w:r>
        <w:t>XX. Ratificar los nombramientos que realice el Gobernador del Estado de los Secretarios y titulares de las Entidades Paraestatales, en caso de que éste opte por un gobierno de coalición.</w:t>
      </w:r>
    </w:p>
    <w:p>
      <w:pPr>
        <w:pStyle w:val="Estilo"/>
      </w:pPr>
      <w:r>
        <w:t/>
      </w:r>
    </w:p>
    <w:p>
      <w:pPr>
        <w:pStyle w:val="Estilo"/>
      </w:pPr>
      <w:r>
        <w:t>(REFORMADA, B.O. 9 DE ABRIL DE 1984)</w:t>
      </w:r>
    </w:p>
    <w:p>
      <w:pPr>
        <w:pStyle w:val="Estilo"/>
      </w:pPr>
      <w:r>
        <w:t>XXI. 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pPr>
        <w:pStyle w:val="Estilo"/>
      </w:pPr>
      <w:r>
        <w:t/>
      </w:r>
    </w:p>
    <w:p>
      <w:pPr>
        <w:pStyle w:val="Estilo"/>
      </w:pPr>
      <w:r>
        <w:t>(ADICIONADA, B.O. 9 DE ABRIL DE 1984)</w:t>
      </w:r>
    </w:p>
    <w:p>
      <w:pPr>
        <w:pStyle w:val="Estilo"/>
      </w:pPr>
      <w:r>
        <w:t>XXI A. Para declarar si ha o no lugar a proceder penalmente contra los servidores públicos que hubieren incurrido en delito, en los términos del Artículo 146 de esta Constitución.</w:t>
      </w:r>
    </w:p>
    <w:p>
      <w:pPr>
        <w:pStyle w:val="Estilo"/>
      </w:pPr>
      <w:r>
        <w:t/>
      </w:r>
    </w:p>
    <w:p>
      <w:pPr>
        <w:pStyle w:val="Estilo"/>
      </w:pPr>
      <w:r>
        <w:t>(ADICIONADA, B.O. 9 DE ABRIL DE 1984)</w:t>
      </w:r>
    </w:p>
    <w:p>
      <w:pPr>
        <w:pStyle w:val="Estilo"/>
      </w:pPr>
      <w:r>
        <w:t>XXI B. Para conocer y decidir sobre la resolución que dicte la Cámara de Senadores y la declaración de procedencia que emita la Cámara de Diputados del Congreso de la Unión, en los términos de los Artículos 110 y 111 de la Constitución General de la República.</w:t>
      </w:r>
    </w:p>
    <w:p>
      <w:pPr>
        <w:pStyle w:val="Estilo"/>
      </w:pPr>
      <w:r>
        <w:t/>
      </w:r>
    </w:p>
    <w:p>
      <w:pPr>
        <w:pStyle w:val="Estilo"/>
      </w:pPr>
      <w:r>
        <w:t>(REFORMADO [N. DE E. ESTE PÁRRAFO], B.O. 4 DE NOVIEMBRE DE 2021)</w:t>
      </w:r>
    </w:p>
    <w:p>
      <w:pPr>
        <w:pStyle w:val="Estilo"/>
      </w:pPr>
      <w:r>
        <w:t>XXII. Para discutir, modificar, aprobar o rechazar por el voto de la mayoría de los integrantes de la Legislatura,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pPr>
        <w:pStyle w:val="Estilo"/>
      </w:pPr>
      <w:r>
        <w:t/>
      </w:r>
    </w:p>
    <w:p>
      <w:pPr>
        <w:pStyle w:val="Estilo"/>
      </w:pPr>
      <w:r>
        <w:t>(REFORMADA, B.O. 13 DE AGOSTO DE 2018)</w:t>
      </w:r>
    </w:p>
    <w:p>
      <w:pPr>
        <w:pStyle w:val="Estilo"/>
      </w:pPr>
      <w:r>
        <w:t>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pPr>
        <w:pStyle w:val="Estilo"/>
      </w:pPr>
      <w:r>
        <w:t/>
      </w:r>
    </w:p>
    <w:p>
      <w:pPr>
        <w:pStyle w:val="Estilo"/>
      </w:pPr>
      <w:r>
        <w:t>(REFORMADA, B.O. 13 DE AGOSTO DE 2018)</w:t>
      </w:r>
    </w:p>
    <w:p>
      <w:pPr>
        <w:pStyle w:val="Estilo"/>
      </w:pPr>
      <w:r>
        <w:t>La contratación de las obras o servicios a que se refiere el párrafo anterior, se establecerá en términos de las leyes respectivas. </w:t>
      </w:r>
    </w:p>
    <w:p>
      <w:pPr>
        <w:pStyle w:val="Estilo"/>
      </w:pPr>
      <w:r>
        <w:t/>
      </w:r>
    </w:p>
    <w:p>
      <w:pPr>
        <w:pStyle w:val="Estilo"/>
      </w:pPr>
      <w:r>
        <w:t>(REFORMADA, B.O. 13 DE AGOSTO DE 2018)</w:t>
      </w:r>
    </w:p>
    <w:p>
      <w:pPr>
        <w:pStyle w:val="Estilo"/>
      </w:pPr>
      <w: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pPr>
        <w:pStyle w:val="Estilo"/>
      </w:pPr>
      <w:r>
        <w:t/>
      </w:r>
    </w:p>
    <w:p>
      <w:pPr>
        <w:pStyle w:val="Estilo"/>
      </w:pPr>
      <w:r>
        <w:t>(REFORMADA, B.O. 13 DE AGOSTO DE 2018)</w:t>
      </w:r>
    </w:p>
    <w:p>
      <w:pPr>
        <w:pStyle w:val="Estilo"/>
      </w:pPr>
      <w:r>
        <w:t>Todo proyecto de Ley o Decreto que sea sometido a votación del pleno del Congreso, deberá incluir en su dictamen correspondiente una estimación sobre el impacto presupuestario del proyecto.</w:t>
      </w:r>
    </w:p>
    <w:p>
      <w:pPr>
        <w:pStyle w:val="Estilo"/>
      </w:pPr>
      <w:r>
        <w:t> </w:t>
      </w:r>
    </w:p>
    <w:p>
      <w:pPr>
        <w:pStyle w:val="Estilo"/>
      </w:pPr>
      <w:r>
        <w:t>(REFORMADA, B.O. 13 DE AGOSTO DE 2018)</w:t>
      </w:r>
    </w:p>
    <w:p>
      <w:pPr>
        <w:pStyle w:val="Estilo"/>
      </w:pPr>
      <w:r>
        <w:t>La aprobación y ejecución de nuevas Obligaciones Financieras derivadas de la legislación local, se realizará en el marco del principio de Balance Presupuestario Sostenible, por lo cual, se sujetará a la capacidad financiera del Estado.</w:t>
      </w:r>
    </w:p>
    <w:p>
      <w:pPr>
        <w:pStyle w:val="Estilo"/>
      </w:pPr>
      <w:r>
        <w:t/>
      </w:r>
    </w:p>
    <w:p>
      <w:pPr>
        <w:pStyle w:val="Estilo"/>
      </w:pPr>
      <w:r>
        <w:t>(REFORMADA, B.O. 13 DE AGOSTO DE 2018)</w:t>
      </w:r>
    </w:p>
    <w:p>
      <w:pPr>
        <w:pStyle w:val="Estilo"/>
      </w:pPr>
      <w:r>
        <w:t>Toda propuesta de aumento o creación de gasto del presupuesto de Egresos deberá acompañarse con la correspondiente fuente de ingresos distinta al financiamiento o compensarse con reducciones en previsiones de gasto. </w:t>
      </w:r>
    </w:p>
    <w:p>
      <w:pPr>
        <w:pStyle w:val="Estilo"/>
      </w:pPr>
      <w:r>
        <w:t/>
      </w:r>
    </w:p>
    <w:p>
      <w:pPr>
        <w:pStyle w:val="Estilo"/>
      </w:pPr>
      <w:r>
        <w:t>(REFORMADA, B.O. 13 DE AGOSTO DE 2018)</w:t>
      </w:r>
    </w:p>
    <w:p>
      <w:pPr>
        <w:pStyle w:val="Estilo"/>
      </w:pPr>
      <w:r>
        <w:t>Los Organismos Autónomos reconocidos en la presente Constitución, salvo el caso (sic) Instituto Estatal Electoral y de Participación Ciudadana que deberá sujetarse a las previsiones contenidas en el artículo 22 de esta Constitución, no podrán recibir una cantidad menor a la establecida en el último Presupuesto de Egresos publicado en el Boletín Oficial del Gobierno del Estado de Sonora.</w:t>
      </w:r>
    </w:p>
    <w:p>
      <w:pPr>
        <w:pStyle w:val="Estilo"/>
      </w:pPr>
      <w:r>
        <w:t/>
      </w:r>
    </w:p>
    <w:p>
      <w:pPr>
        <w:pStyle w:val="Estilo"/>
      </w:pPr>
      <w:r>
        <w:t>(REFORMADA, B.O. 13 DE AGOSTO DE 2018)</w:t>
      </w:r>
    </w:p>
    <w:p>
      <w:pPr>
        <w:pStyle w:val="Estilo"/>
      </w:pPr>
      <w:r>
        <w:t>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el Instituto Estatal Electoral y de Participación Ciudadana cuyo presupuesto se regirá por las disposiciones legales aplicables.</w:t>
      </w:r>
    </w:p>
    <w:p>
      <w:pPr>
        <w:pStyle w:val="Estilo"/>
      </w:pPr>
      <w:r>
        <w:t/>
      </w:r>
    </w:p>
    <w:p>
      <w:pPr>
        <w:pStyle w:val="Estilo"/>
      </w:pPr>
      <w:r>
        <w:t>XXIII. (DEROGADA, B.O. 4 DE NOVIEMBRE DE 2021)</w:t>
      </w:r>
    </w:p>
    <w:p>
      <w:pPr>
        <w:pStyle w:val="Estilo"/>
      </w:pPr>
      <w:r>
        <w:t/>
      </w:r>
    </w:p>
    <w:p>
      <w:pPr>
        <w:pStyle w:val="Estilo"/>
      </w:pPr>
      <w:r>
        <w:t>(NOTA: EL 15 DE FEBRERO DE 2021, EL PLENO DE LA SUPREMA CORTE DE JUSTICIA DE LA NACIÓN, EN LOS CONSIDERANDOS OCTAVO Y DÉCIMO, ASÍ COMO EN EL RESOLUTIVO CUARTO DE LA SENTENCIA DICTADA AL RESOLVER LA CONTROVERSIA CONSTITUCIONAL 175/2018, DECLARÓ LA INVALIDEZ DE LA PORCIÓN NORMATIVA DE LA FRACCIÓN XXIV DE ESTE ARTÍCULO INDICADA CON MAYÚSCULAS, LA CUAL SURTIÓ EFECTOS EL 4 DE MARZO DE 2021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13 DE AGOSTO DE 2018)</w:t>
      </w:r>
    </w:p>
    <w:p>
      <w:pPr>
        <w:pStyle w:val="Estilo"/>
      </w:pPr>
      <w:r>
        <w:t>XXIV. Para discutir, modificar, aprobar O NO APROBAR anualmente las Leyes de Ingresos y Presupuestos de Ingresos de los Ayuntamientos, así como las modificaciones a dichos presupuestos.</w:t>
      </w:r>
    </w:p>
    <w:p>
      <w:pPr>
        <w:pStyle w:val="Estilo"/>
      </w:pPr>
      <w:r>
        <w:t/>
      </w:r>
    </w:p>
    <w:p>
      <w:pPr>
        <w:pStyle w:val="Estilo"/>
      </w:pPr>
      <w:r>
        <w:t>(REFORMADA, B.O. 13 DE ENERO DE 2017)</w:t>
      </w:r>
    </w:p>
    <w:p>
      <w:pPr>
        <w:pStyle w:val="Estilo"/>
      </w:pPr>
      <w:r>
        <w:t>XXIV Bis. Para legislar en materia de fiscalización superior y, en general, expedir las leyes que normen la gestión, control y evaluación de los Poderes del Estado, de los organismos constitucionalmente autónomos, de los ayuntamientos y de los entes públicos estatales y municipales;</w:t>
      </w:r>
    </w:p>
    <w:p>
      <w:pPr>
        <w:pStyle w:val="Estilo"/>
      </w:pPr>
      <w:r>
        <w:t/>
      </w:r>
    </w:p>
    <w:p>
      <w:pPr>
        <w:pStyle w:val="Estilo"/>
      </w:pPr>
      <w:r>
        <w:t>(REFORMADA, B.O. 4 DE NOVIEMBRE DE 2021)</w:t>
      </w:r>
    </w:p>
    <w:p>
      <w:pPr>
        <w:pStyle w:val="Estilo"/>
      </w:pPr>
      <w: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pPr>
        <w:pStyle w:val="Estilo"/>
      </w:pPr>
      <w:r>
        <w:t/>
      </w:r>
    </w:p>
    <w:p>
      <w:pPr>
        <w:pStyle w:val="Estilo"/>
      </w:pPr>
      <w:r>
        <w:t>(REFORMADA, B.O. 4 DE NOVIEMBRE DE 2021)</w:t>
      </w:r>
    </w:p>
    <w:p>
      <w:pPr>
        <w:pStyle w:val="Estilo"/>
      </w:pPr>
      <w:r>
        <w:t>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w:t>
      </w:r>
    </w:p>
    <w:p>
      <w:pPr>
        <w:pStyle w:val="Estilo"/>
      </w:pPr>
      <w:r>
        <w:t/>
      </w:r>
    </w:p>
    <w:p>
      <w:pPr>
        <w:pStyle w:val="Estilo"/>
      </w:pPr>
      <w:r>
        <w:t>El Congreso realizará su labor fiscalizadora con base en el informe de resultados que le presente el Instituto Superior de Auditoría y Fiscalización.</w:t>
      </w:r>
    </w:p>
    <w:p>
      <w:pPr>
        <w:pStyle w:val="Estilo"/>
      </w:pPr>
      <w:r>
        <w:t/>
      </w:r>
    </w:p>
    <w:p>
      <w:pPr>
        <w:pStyle w:val="Estilo"/>
      </w:pPr>
      <w:r>
        <w:t>XXVI. Para crear y suprimir empleos públicos del Estado y señalar, aumentar o disminuir sus dotaciones.</w:t>
      </w:r>
    </w:p>
    <w:p>
      <w:pPr>
        <w:pStyle w:val="Estilo"/>
      </w:pPr>
      <w:r>
        <w:t/>
      </w:r>
    </w:p>
    <w:p>
      <w:pPr>
        <w:pStyle w:val="Estilo"/>
      </w:pPr>
      <w:r>
        <w:t>(REFORMADA, B.O. 30 DE ENERO DE 1984)</w:t>
      </w:r>
    </w:p>
    <w:p>
      <w:pPr>
        <w:pStyle w:val="Estilo"/>
      </w:pPr>
      <w:r>
        <w:t>XXVII. Para autorizar al Ejecutivo y a los Ayuntamientos a fin de que contraigan deudas en nombre del Estado y de los Municipios, respectivamente, fijándoles expresamente las bases a que deban sujetarse, sín contravenir al Artículo 117 de la Constitución General de la República.</w:t>
      </w:r>
    </w:p>
    <w:p>
      <w:pPr>
        <w:pStyle w:val="Estilo"/>
      </w:pPr>
      <w:r>
        <w:t/>
      </w:r>
    </w:p>
    <w:p>
      <w:pPr>
        <w:pStyle w:val="Estilo"/>
      </w:pPr>
      <w:r>
        <w:t>(REFORMADA, B.O. 13 DE AGOSTO DE 2018)</w:t>
      </w:r>
    </w:p>
    <w:p>
      <w:pPr>
        <w:pStyle w:val="Estilo"/>
      </w:pPr>
      <w: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pPr>
        <w:pStyle w:val="Estilo"/>
      </w:pPr>
      <w:r>
        <w:t/>
      </w:r>
    </w:p>
    <w:p>
      <w:pPr>
        <w:pStyle w:val="Estilo"/>
      </w:pPr>
      <w:r>
        <w:t>XXVIII. Para conceder amnistías por delitos cuyo conocimiento corresponda privativamente a los Tribunales del Estado.</w:t>
      </w:r>
    </w:p>
    <w:p>
      <w:pPr>
        <w:pStyle w:val="Estilo"/>
      </w:pPr>
      <w:r>
        <w:t/>
      </w:r>
    </w:p>
    <w:p>
      <w:pPr>
        <w:pStyle w:val="Estilo"/>
      </w:pPr>
      <w:r>
        <w:t>XXIX. Para otorgar premios o recompensas a las personas que hayan prestado servicios de importancia a la Nación o al Estado, y declarar beneméritos a los que se hayan distinguido por servicios eminentes prestados al mismo Estado.</w:t>
      </w:r>
    </w:p>
    <w:p>
      <w:pPr>
        <w:pStyle w:val="Estilo"/>
      </w:pPr>
      <w:r>
        <w:t/>
      </w:r>
    </w:p>
    <w:p>
      <w:pPr>
        <w:pStyle w:val="Estilo"/>
      </w:pPr>
      <w:r>
        <w:t>XXX. (DEROGADA, B.O. 29 DE MARZO DE 2001)</w:t>
      </w:r>
    </w:p>
    <w:p>
      <w:pPr>
        <w:pStyle w:val="Estilo"/>
      </w:pPr>
      <w:r>
        <w:t/>
      </w:r>
    </w:p>
    <w:p>
      <w:pPr>
        <w:pStyle w:val="Estilo"/>
      </w:pPr>
      <w:r>
        <w:t>(REFORMADA, B.O. 4 DE NOVIEMBRE DE 2021)</w:t>
      </w:r>
    </w:p>
    <w:p>
      <w:pPr>
        <w:pStyle w:val="Estilo"/>
      </w:pPr>
      <w:r>
        <w:t>XXXI. Para expedir la Ley que regulará su estructura y funcionamiento internos, así como los reglamentos de la misma; privilegiando el servicio profesional de carrera del Poder Legislativo.</w:t>
      </w:r>
    </w:p>
    <w:p>
      <w:pPr>
        <w:pStyle w:val="Estilo"/>
      </w:pPr>
      <w:r>
        <w:t/>
      </w:r>
    </w:p>
    <w:p>
      <w:pPr>
        <w:pStyle w:val="Estilo"/>
      </w:pPr>
      <w:r>
        <w:t>La ley y los reglamentos a que se refiere esta fracción no podrán ser vetados ni necesitarán la promulgación del Ejecutivo para tener vigencia.</w:t>
      </w:r>
    </w:p>
    <w:p>
      <w:pPr>
        <w:pStyle w:val="Estilo"/>
      </w:pPr>
      <w:r>
        <w:t/>
      </w:r>
    </w:p>
    <w:p>
      <w:pPr>
        <w:pStyle w:val="Estilo"/>
      </w:pPr>
      <w:r>
        <w:t>(REFORMADA, B.O. 13 DE ENERO DE 2017)</w:t>
      </w:r>
    </w:p>
    <w:p>
      <w:pPr>
        <w:pStyle w:val="Estilo"/>
      </w:pPr>
      <w:r>
        <w:t>XXXII. Para nombrar y remover, conforme a esta Constitución y a las leyes, a sus funcionarios y empleados.</w:t>
      </w:r>
    </w:p>
    <w:p>
      <w:pPr>
        <w:pStyle w:val="Estilo"/>
      </w:pPr>
      <w:r>
        <w:t/>
      </w:r>
    </w:p>
    <w:p>
      <w:pPr>
        <w:pStyle w:val="Estilo"/>
      </w:pPr>
      <w:r>
        <w:t>XXXII Bis. (DEROGADA, B.O. 13 DE ENERO DE 2017)</w:t>
      </w:r>
    </w:p>
    <w:p>
      <w:pPr>
        <w:pStyle w:val="Estilo"/>
      </w:pPr>
      <w:r>
        <w:t/>
      </w:r>
    </w:p>
    <w:p>
      <w:pPr>
        <w:pStyle w:val="Estilo"/>
      </w:pPr>
      <w:r>
        <w:t>XXXIII. Para investir al Ejecutivo de facultades extraordinarias, por tiempo limitado y por el voto de las dos terceras partes del número total de sus miembros,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pPr>
        <w:pStyle w:val="Estilo"/>
      </w:pPr>
      <w:r>
        <w:t/>
      </w:r>
    </w:p>
    <w:p>
      <w:pPr>
        <w:pStyle w:val="Estilo"/>
      </w:pPr>
      <w:r>
        <w:t>XXXIV. Para expedir reglamentos sobre la instrucción de la Guardia Nacional, con sujeción a la fracción XV del artículo 73 de la Constitución General de la República.</w:t>
      </w:r>
    </w:p>
    <w:p>
      <w:pPr>
        <w:pStyle w:val="Estilo"/>
      </w:pPr>
      <w:r>
        <w:t/>
      </w:r>
    </w:p>
    <w:p>
      <w:pPr>
        <w:pStyle w:val="Estilo"/>
      </w:pPr>
      <w:r>
        <w:t>XXXV. Para velar por la conservación de los derechos de los ciudadanos y habitantes del Estado y proveer, por cuantos medios estén a su alcance, a su prosperidad general.</w:t>
      </w:r>
    </w:p>
    <w:p>
      <w:pPr>
        <w:pStyle w:val="Estilo"/>
      </w:pPr>
      <w:r>
        <w:t/>
      </w:r>
    </w:p>
    <w:p>
      <w:pPr>
        <w:pStyle w:val="Estilo"/>
      </w:pPr>
      <w:r>
        <w:t>(REFORMADA, B.O. 27 DE NOVIEMBRE DE 2017)</w:t>
      </w:r>
    </w:p>
    <w:p>
      <w:pPr>
        <w:pStyle w:val="Estilo"/>
      </w:pPr>
      <w:r>
        <w:t>XXXV BIS.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pPr>
        <w:pStyle w:val="Estilo"/>
      </w:pPr>
      <w:r>
        <w:t/>
      </w:r>
    </w:p>
    <w:p>
      <w:pPr>
        <w:pStyle w:val="Estilo"/>
      </w:pPr>
      <w: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pPr>
        <w:pStyle w:val="Estilo"/>
      </w:pPr>
      <w:r>
        <w:t/>
      </w:r>
    </w:p>
    <w:p>
      <w:pPr>
        <w:pStyle w:val="Estilo"/>
      </w:pPr>
      <w: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pPr>
        <w:pStyle w:val="Estilo"/>
      </w:pPr>
      <w:r>
        <w:t/>
      </w:r>
    </w:p>
    <w:p>
      <w:pPr>
        <w:pStyle w:val="Estilo"/>
      </w:pPr>
      <w:r>
        <w:t>(REFORMADA, B.O. 29 DE MARZO DE 2001)</w:t>
      </w:r>
    </w:p>
    <w:p>
      <w:pPr>
        <w:pStyle w:val="Estilo"/>
      </w:pPr>
      <w:r>
        <w:t>XXXVI. Para autorizar la fundación de centros de población, conforme a la ley en la materia.</w:t>
      </w:r>
    </w:p>
    <w:p>
      <w:pPr>
        <w:pStyle w:val="Estilo"/>
      </w:pPr>
      <w:r>
        <w:t/>
      </w:r>
    </w:p>
    <w:p>
      <w:pPr>
        <w:pStyle w:val="Estilo"/>
      </w:pPr>
      <w:r>
        <w:t>(REFORMADA, B.O. 29 DE MARZO DE 2001)</w:t>
      </w:r>
    </w:p>
    <w:p>
      <w:pPr>
        <w:pStyle w:val="Estilo"/>
      </w:pPr>
      <w:r>
        <w:t>XXXVII. Para aprobar las solicitudes de los Ayuntamientos que tengan como propósito que el Gobierno del Estado asuma una función o servicio municipal, de conformidad a lo establecido en el inciso d) de la fracción X de este artículo.</w:t>
      </w:r>
    </w:p>
    <w:p>
      <w:pPr>
        <w:pStyle w:val="Estilo"/>
      </w:pPr>
      <w:r>
        <w:t/>
      </w:r>
    </w:p>
    <w:p>
      <w:pPr>
        <w:pStyle w:val="Estilo"/>
      </w:pPr>
      <w:r>
        <w:t>(REFORMADA, B.O. 29 DE MARZO DE 2001)</w:t>
      </w:r>
    </w:p>
    <w:p>
      <w:pPr>
        <w:pStyle w:val="Estilo"/>
      </w:pPr>
      <w:r>
        <w:t>XXXVIII. 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pPr>
        <w:pStyle w:val="Estilo"/>
      </w:pPr>
      <w:r>
        <w:t/>
      </w:r>
    </w:p>
    <w:p>
      <w:pPr>
        <w:pStyle w:val="Estilo"/>
      </w:pPr>
      <w:r>
        <w:t>(ADICIONADA, B.O. 29 DE MARZO DE 2001)</w:t>
      </w:r>
    </w:p>
    <w:p>
      <w:pPr>
        <w:pStyle w:val="Estilo"/>
      </w:pPr>
      <w:r>
        <w:t>XXXVIII Bis. Para aprobar los convenios de asociación que los Municipios del Estado celebren con Municipios de otro u otros Estados de la Federación, para la más eficaz prestación de los servicios públicos o el mejor ejercicio de las funciones públicas que les correspondan.</w:t>
      </w:r>
    </w:p>
    <w:p>
      <w:pPr>
        <w:pStyle w:val="Estilo"/>
      </w:pPr>
      <w:r>
        <w:t/>
      </w:r>
    </w:p>
    <w:p>
      <w:pPr>
        <w:pStyle w:val="Estilo"/>
      </w:pPr>
      <w:r>
        <w:t>(ADICIONADA, B.O. 29 DE MARZO DE 2001)</w:t>
      </w:r>
    </w:p>
    <w:p>
      <w:pPr>
        <w:pStyle w:val="Estilo"/>
      </w:pPr>
      <w:r>
        <w:t>XXXVIII Bis A. Para aprobar la propuesta de planos y tablas de valores unitarios de terreno y de construcción formulada por los Ayuntamientos, en el ámbito de su respectiva competencia.</w:t>
      </w:r>
    </w:p>
    <w:p>
      <w:pPr>
        <w:pStyle w:val="Estilo"/>
      </w:pPr>
      <w:r>
        <w:t/>
      </w:r>
    </w:p>
    <w:p>
      <w:pPr>
        <w:pStyle w:val="Estilo"/>
      </w:pPr>
      <w:r>
        <w:t>XXXIX. Para dictar leyes sobre vías de comunicación y aprovechamiento de aguas y bosques que no sean de jurisdicción federal; y sobre el ejercicio, explotación y aprovechamiento de la caza.</w:t>
      </w:r>
    </w:p>
    <w:p>
      <w:pPr>
        <w:pStyle w:val="Estilo"/>
      </w:pPr>
      <w:r>
        <w:t/>
      </w:r>
    </w:p>
    <w:p>
      <w:pPr>
        <w:pStyle w:val="Estilo"/>
      </w:pPr>
      <w:r>
        <w:t>XL. Para autorizar al Ejecutivo del Estado a fin de crear fuerzas de servicio temporal en los casos a que se refiere la fracción XIII del Artículo 79 de esta Constitución.</w:t>
      </w:r>
    </w:p>
    <w:p>
      <w:pPr>
        <w:pStyle w:val="Estilo"/>
      </w:pPr>
      <w:r>
        <w:t/>
      </w:r>
    </w:p>
    <w:p>
      <w:pPr>
        <w:pStyle w:val="Estilo"/>
      </w:pPr>
      <w:r>
        <w:t>XLI. Para conceder permiso al Gobernador del Estado a fin de que pueda asumir el mando, inmediata y personalmente, en campaña, de la Guardia Nacional y demás fuerzas del Estado.</w:t>
      </w:r>
    </w:p>
    <w:p>
      <w:pPr>
        <w:pStyle w:val="Estilo"/>
      </w:pPr>
      <w:r>
        <w:t/>
      </w:r>
    </w:p>
    <w:p>
      <w:pPr>
        <w:pStyle w:val="Estilo"/>
      </w:pPr>
      <w:r>
        <w:t>XLII. (DEROGADA, B.O. 8 DE NOVIEMBRE DE 1993)</w:t>
      </w:r>
    </w:p>
    <w:p>
      <w:pPr>
        <w:pStyle w:val="Estilo"/>
      </w:pPr>
      <w:r>
        <w:t/>
      </w:r>
    </w:p>
    <w:p>
      <w:pPr>
        <w:pStyle w:val="Estilo"/>
      </w:pPr>
      <w:r>
        <w:t>(REFORMADA, B.O. 27 DE DICIEMBRE DE 2019)</w:t>
      </w:r>
    </w:p>
    <w:p>
      <w:pPr>
        <w:pStyle w:val="Estilo"/>
      </w:pPr>
      <w:r>
        <w:t>XLIII. Para expedir leyes y reglamentos concernientes a la recta aplicación de la Ley Federal del Trabajo, en las materias que ésta encomienda a las autoridades estatales; para expedir las leyes que normen las relaciones de los servidores públicos de los Poderes del Estado y Ayuntamientos y de los trabajadores al servicio de los organismos descentralizados; así como la normatividad que regule el Centro de Conciliación Laboral del Estado de Sonora, al que hace referencia el artículo 123, apartado A), fracción XX de la Constitución Política de los Estados Unidos Mexicanos.</w:t>
      </w:r>
    </w:p>
    <w:p>
      <w:pPr>
        <w:pStyle w:val="Estilo"/>
      </w:pPr>
      <w:r>
        <w:t/>
      </w:r>
    </w:p>
    <w:p>
      <w:pPr>
        <w:pStyle w:val="Estilo"/>
      </w:pPr>
      <w:r>
        <w:t>(REFORMADA, B.O. 13 DE ENERO DE 2017)</w:t>
      </w:r>
    </w:p>
    <w:p>
      <w:pPr>
        <w:pStyle w:val="Estilo"/>
      </w:pPr>
      <w:r>
        <w:t>XLIII Bis. Para expedir la ley que regule las atribuciones del Tribunal de Justicia Administrativa, en los términos previstos en esta Constitución; asimismo,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p>
    <w:p>
      <w:pPr>
        <w:pStyle w:val="Estilo"/>
      </w:pPr>
      <w:r>
        <w:t/>
      </w:r>
    </w:p>
    <w:p>
      <w:pPr>
        <w:pStyle w:val="Estilo"/>
      </w:pPr>
      <w:r>
        <w:t>(REFORMADA, B.O. 27 DE NOVIEMBRE DE 2017)</w:t>
      </w:r>
    </w:p>
    <w:p>
      <w:pPr>
        <w:pStyle w:val="Estilo"/>
      </w:pPr>
      <w:r>
        <w:t>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pPr>
        <w:pStyle w:val="Estilo"/>
      </w:pPr>
      <w:r>
        <w:t/>
      </w:r>
    </w:p>
    <w:p>
      <w:pPr>
        <w:pStyle w:val="Estilo"/>
      </w:pPr>
      <w:r>
        <w:t>XLIV. 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pPr>
        <w:pStyle w:val="Estilo"/>
      </w:pPr>
      <w:r>
        <w:t/>
      </w:r>
    </w:p>
    <w:p>
      <w:pPr>
        <w:pStyle w:val="Estilo"/>
      </w:pPr>
      <w:r>
        <w:t/>
      </w:r>
    </w:p>
    <w:p>
      <w:pPr>
        <w:pStyle w:val="Estilo"/>
      </w:pPr>
      <w:r>
        <w:t>SECCION VI.</w:t>
      </w:r>
    </w:p>
    <w:p>
      <w:pPr>
        <w:pStyle w:val="Estilo"/>
      </w:pPr>
      <w:r>
        <w:t/>
      </w:r>
    </w:p>
    <w:p>
      <w:pPr>
        <w:pStyle w:val="Estilo"/>
      </w:pPr>
      <w:r>
        <w:t>Diputación Permanente.</w:t>
      </w:r>
    </w:p>
    <w:p>
      <w:pPr>
        <w:pStyle w:val="Estilo"/>
      </w:pPr>
      <w:r>
        <w:t/>
      </w:r>
    </w:p>
    <w:p>
      <w:pPr>
        <w:pStyle w:val="Estilo"/>
      </w:pPr>
      <w:r>
        <w:t>(REFORMADO PRIMER PÁRRAFO, B.O. 4 DE NOVIEMBRE DE 2021)</w:t>
      </w:r>
    </w:p>
    <w:p>
      <w:pPr>
        <w:pStyle w:val="Estilo"/>
      </w:pPr>
      <w:r>
        <w:t>Artículo 65.- El mismo día en que el Congreso deba cerrar sus sesiones, antes de entrar en receso nombrará una Diputación Permanente en los términos que la Ley Orgánica del Poder Legislativo del Estado de Sonora establezca.</w:t>
      </w:r>
    </w:p>
    <w:p>
      <w:pPr>
        <w:pStyle w:val="Estilo"/>
      </w:pPr>
      <w:r>
        <w:t/>
      </w:r>
    </w:p>
    <w:p>
      <w:pPr>
        <w:pStyle w:val="Estilo"/>
      </w:pPr>
      <w:r>
        <w:t>(REFORMADO, B.O. 5 DE MAYO DE 1954)</w:t>
      </w:r>
    </w:p>
    <w:p>
      <w:pPr>
        <w:pStyle w:val="Estilo"/>
      </w:pPr>
      <w:r>
        <w:t>La Diputación Permanente no podrá ejercer sus funciones sin la concurrencia de tres de sus miembros.</w:t>
      </w:r>
    </w:p>
    <w:p>
      <w:pPr>
        <w:pStyle w:val="Estilo"/>
      </w:pPr>
      <w:r>
        <w:t/>
      </w:r>
    </w:p>
    <w:p>
      <w:pPr>
        <w:pStyle w:val="Estilo"/>
      </w:pPr>
      <w:r>
        <w:t>Artículo 65 Bis. (DEROGADO, B.O. 5 DE MAYO DE 1954)</w:t>
      </w:r>
    </w:p>
    <w:p>
      <w:pPr>
        <w:pStyle w:val="Estilo"/>
      </w:pPr>
      <w:r>
        <w:t/>
      </w:r>
    </w:p>
    <w:p>
      <w:pPr>
        <w:pStyle w:val="Estilo"/>
      </w:pPr>
      <w:r>
        <w:t>(REFORMADO, B.O. 5 DE MAYO DE 1954)</w:t>
      </w:r>
    </w:p>
    <w:p>
      <w:pPr>
        <w:pStyle w:val="Estilo"/>
      </w:pPr>
      <w:r>
        <w:t>Artículo 66. Son facultades de la Diputación Permanente:</w:t>
      </w:r>
    </w:p>
    <w:p>
      <w:pPr>
        <w:pStyle w:val="Estilo"/>
      </w:pPr>
      <w:r>
        <w:t/>
      </w:r>
    </w:p>
    <w:p>
      <w:pPr>
        <w:pStyle w:val="Estilo"/>
      </w:pPr>
      <w:r>
        <w:t>I. Conceder o negar las licencias a que se refiere la fracción XVI del artículo 64 de esta Constitución.</w:t>
      </w:r>
    </w:p>
    <w:p>
      <w:pPr>
        <w:pStyle w:val="Estilo"/>
      </w:pPr>
      <w:r>
        <w:t/>
      </w:r>
    </w:p>
    <w:p>
      <w:pPr>
        <w:pStyle w:val="Estilo"/>
      </w:pPr>
      <w:r>
        <w:t>(REFORMADA, B.O. 27 DE NOVIEMBRE DE 2017)</w:t>
      </w:r>
    </w:p>
    <w:p>
      <w:pPr>
        <w:pStyle w:val="Estilo"/>
      </w:pPr>
      <w:r>
        <w:t>II. Conceder licencia a los Magistrados del Supremo Tribunal de Justicia y de los Tribunales de Justicia Administrativa.</w:t>
      </w:r>
    </w:p>
    <w:p>
      <w:pPr>
        <w:pStyle w:val="Estilo"/>
      </w:pPr>
      <w:r>
        <w:t/>
      </w:r>
    </w:p>
    <w:p>
      <w:pPr>
        <w:pStyle w:val="Estilo"/>
      </w:pPr>
      <w:r>
        <w:t>III. Vigilar la exacta observancia de la Constitución General, la Particular del Estado y las leyes que de éstas emanen, dando cuenta al Congreso de las infracciones que advierta.</w:t>
      </w:r>
    </w:p>
    <w:p>
      <w:pPr>
        <w:pStyle w:val="Estilo"/>
      </w:pPr>
      <w:r>
        <w:t/>
      </w:r>
    </w:p>
    <w:p>
      <w:pPr>
        <w:pStyle w:val="Estilo"/>
      </w:pPr>
      <w:r>
        <w:t>IV. Circular la convocatoria a sesiones extraordinarias por medio del Presidente, si después del tercer día de comunicada al Ejecutivo éste no lo hubiese hecho.</w:t>
      </w:r>
    </w:p>
    <w:p>
      <w:pPr>
        <w:pStyle w:val="Estilo"/>
      </w:pPr>
      <w:r>
        <w:t/>
      </w:r>
    </w:p>
    <w:p>
      <w:pPr>
        <w:pStyle w:val="Estilo"/>
      </w:pPr>
      <w:r>
        <w:t>V. Constituirse en Colegio Electoral y nombrar en los términos de Ley al Ciudadano que deba substituir al Gobernador en sus faltas temporales o absolutas, mientras se reúne el Congreso para que ratifique dicho nombramiento o haga nueva designación.</w:t>
      </w:r>
    </w:p>
    <w:p>
      <w:pPr>
        <w:pStyle w:val="Estilo"/>
      </w:pPr>
      <w:r>
        <w:t/>
      </w:r>
    </w:p>
    <w:p>
      <w:pPr>
        <w:pStyle w:val="Estilo"/>
      </w:pPr>
      <w:r>
        <w:t>VI. Recibir durante sus funciones las protestas que deban otorgarse ante el Congreso.</w:t>
      </w:r>
    </w:p>
    <w:p>
      <w:pPr>
        <w:pStyle w:val="Estilo"/>
      </w:pPr>
      <w:r>
        <w:t/>
      </w:r>
    </w:p>
    <w:p>
      <w:pPr>
        <w:pStyle w:val="Estilo"/>
      </w:pPr>
      <w:r>
        <w:t>(REFORMADA, B.O. 9 DE ABRIL DE 1984)</w:t>
      </w:r>
    </w:p>
    <w:p>
      <w:pPr>
        <w:pStyle w:val="Estilo"/>
      </w:pPr>
      <w:r>
        <w:t>VII. Convocar al Congreso a sesiones extraordinarias para que provea el nombramiento respectivo cuando se trate de cubrir las ausencias del Gobernador.</w:t>
      </w:r>
    </w:p>
    <w:p>
      <w:pPr>
        <w:pStyle w:val="Estilo"/>
      </w:pPr>
      <w:r>
        <w:t/>
      </w:r>
    </w:p>
    <w:p>
      <w:pPr>
        <w:pStyle w:val="Estilo"/>
      </w:pPr>
      <w:r>
        <w:t>(ADICIONADA, B.O. 7 DE OCTUBRE DE 2004)</w:t>
      </w:r>
    </w:p>
    <w:p>
      <w:pPr>
        <w:pStyle w:val="Estilo"/>
      </w:pPr>
      <w:r>
        <w:t>VII Bis. Convocar al Congreso a sesiones extraordinarias en cualquiera de los siguientes casos:</w:t>
      </w:r>
    </w:p>
    <w:p>
      <w:pPr>
        <w:pStyle w:val="Estilo"/>
      </w:pPr>
      <w:r>
        <w:t/>
      </w:r>
    </w:p>
    <w:p>
      <w:pPr>
        <w:pStyle w:val="Estilo"/>
      </w:pPr>
      <w:r>
        <w:t>A). Inmediatamente después de que la Diputación Permanente reciba uno o más dictámenes aprobados por las comisiones dictaminadoras que impliquen la creación, modificación, derogación o abrogación de una ley;</w:t>
      </w:r>
    </w:p>
    <w:p>
      <w:pPr>
        <w:pStyle w:val="Estilo"/>
      </w:pPr>
      <w:r>
        <w:t/>
      </w:r>
    </w:p>
    <w:p>
      <w:pPr>
        <w:pStyle w:val="Estilo"/>
      </w:pPr>
      <w:r>
        <w:t>B). En todos aquellos casos de la competencia del Congreso que a juicio de la Diputación Permanente sean de gravedad o urgencia;</w:t>
      </w:r>
    </w:p>
    <w:p>
      <w:pPr>
        <w:pStyle w:val="Estilo"/>
      </w:pPr>
      <w:r>
        <w:t/>
      </w:r>
    </w:p>
    <w:p>
      <w:pPr>
        <w:pStyle w:val="Estilo"/>
      </w:pPr>
      <w:r>
        <w:t>C). Cuando se trate de faltas u omisiones cometidas por servidores públicos en la hipótesis de la fracción I del artículo 144 de esta Constitución; y</w:t>
      </w:r>
    </w:p>
    <w:p>
      <w:pPr>
        <w:pStyle w:val="Estilo"/>
      </w:pPr>
      <w:r>
        <w:t/>
      </w:r>
    </w:p>
    <w:p>
      <w:pPr>
        <w:pStyle w:val="Estilo"/>
      </w:pPr>
      <w:r>
        <w:t>D). Cuando se trate de la comisión de los delitos de servidores públicos que se previenen por el primer párrafo del artículo 146 de esta Constitución.</w:t>
      </w:r>
    </w:p>
    <w:p>
      <w:pPr>
        <w:pStyle w:val="Estilo"/>
      </w:pPr>
      <w:r>
        <w:t/>
      </w:r>
    </w:p>
    <w:p>
      <w:pPr>
        <w:pStyle w:val="Estilo"/>
      </w:pPr>
      <w:r>
        <w:t>VIII. Dictaminar únicamente los asuntos cuya resolución definitiva sea de su exclusiva competencia.</w:t>
      </w:r>
    </w:p>
    <w:p>
      <w:pPr>
        <w:pStyle w:val="Estilo"/>
      </w:pPr>
      <w:r>
        <w:t/>
      </w:r>
    </w:p>
    <w:p>
      <w:pPr>
        <w:pStyle w:val="Estilo"/>
      </w:pPr>
      <w:r>
        <w:t>IX. Conceder permiso provisional al Gobernador del Estado a fin de que pueda asumir el mando inmediato y personalmente, en campaña, de la Guardia Nacional y demás fuerzas del Estado. Este permiso quedará sujeto a la aprobación del Congreso.</w:t>
      </w:r>
    </w:p>
    <w:p>
      <w:pPr>
        <w:pStyle w:val="Estilo"/>
      </w:pPr>
      <w:r>
        <w:t/>
      </w:r>
    </w:p>
    <w:p>
      <w:pPr>
        <w:pStyle w:val="Estilo"/>
      </w:pPr>
      <w:r>
        <w:t>(REFORMADA [N. DE E. ADICIONADA], B.O. 11 DE JULIO DE 2005)</w:t>
      </w:r>
    </w:p>
    <w:p>
      <w:pPr>
        <w:pStyle w:val="Estilo"/>
      </w:pPr>
      <w:r>
        <w:t>X. Convocar al Congreso a sesiones extraordinarias cuando el Ejecutivo lo solicite.</w:t>
      </w:r>
    </w:p>
    <w:p>
      <w:pPr>
        <w:pStyle w:val="Estilo"/>
      </w:pPr>
      <w:r>
        <w:t/>
      </w:r>
    </w:p>
    <w:p>
      <w:pPr>
        <w:pStyle w:val="Estilo"/>
      </w:pPr>
      <w:r>
        <w:t>(ADICIONADA [N. DE E. REFORMADA], B.O. 11 DE JULIO DE 2005)</w:t>
      </w:r>
    </w:p>
    <w:p>
      <w:pPr>
        <w:pStyle w:val="Estilo"/>
      </w:pPr>
      <w:r>
        <w:t>XI. Las demás que expresamente le confiere esta Constitución.</w:t>
      </w:r>
    </w:p>
    <w:p>
      <w:pPr>
        <w:pStyle w:val="Estilo"/>
      </w:pPr>
      <w:r>
        <w:t/>
      </w:r>
    </w:p>
    <w:p>
      <w:pPr>
        <w:pStyle w:val="Estilo"/>
      </w:pPr>
      <w:r>
        <w:t/>
      </w:r>
    </w:p>
    <w:p>
      <w:pPr>
        <w:pStyle w:val="Estilo"/>
      </w:pPr>
      <w:r>
        <w:t>(DEROGADA, B.O. 13 DE ENERO DE 2017)</w:t>
      </w:r>
    </w:p>
    <w:p>
      <w:pPr>
        <w:pStyle w:val="Estilo"/>
      </w:pPr>
      <w:r>
        <w:t>SECCION VII.</w:t>
      </w:r>
    </w:p>
    <w:p>
      <w:pPr>
        <w:pStyle w:val="Estilo"/>
      </w:pPr>
      <w:r>
        <w:t/>
      </w:r>
    </w:p>
    <w:p>
      <w:pPr>
        <w:pStyle w:val="Estilo"/>
      </w:pPr>
      <w:r>
        <w:t/>
      </w:r>
    </w:p>
    <w:p>
      <w:pPr>
        <w:pStyle w:val="Estilo"/>
      </w:pPr>
      <w:r>
        <w:t>(ADICIONADO CON LAS SECCIONES Y ARTÍCULOS QUE LO INTEGRAN, B.O. 13 DE ENERO DE 2017)</w:t>
      </w:r>
    </w:p>
    <w:p>
      <w:pPr>
        <w:pStyle w:val="Estilo"/>
      </w:pPr>
      <w:r>
        <w:t>CAPITULO II BIS</w:t>
      </w:r>
    </w:p>
    <w:p>
      <w:pPr>
        <w:pStyle w:val="Estilo"/>
      </w:pPr>
      <w:r>
        <w:t/>
      </w:r>
    </w:p>
    <w:p>
      <w:pPr>
        <w:pStyle w:val="Estilo"/>
      </w:pPr>
      <w:r>
        <w:t>De los Organismos Autónomos</w:t>
      </w:r>
    </w:p>
    <w:p>
      <w:pPr>
        <w:pStyle w:val="Estilo"/>
      </w:pPr>
      <w:r>
        <w:t/>
      </w:r>
    </w:p>
    <w:p>
      <w:pPr>
        <w:pStyle w:val="Estilo"/>
      </w:pPr>
      <w:r>
        <w:t/>
      </w:r>
    </w:p>
    <w:p>
      <w:pPr>
        <w:pStyle w:val="Estilo"/>
      </w:pPr>
      <w:r>
        <w:t>(ADICIONADA, B.O. 13 DE ENERO DE 2017)</w:t>
      </w:r>
    </w:p>
    <w:p>
      <w:pPr>
        <w:pStyle w:val="Estilo"/>
      </w:pPr>
      <w:r>
        <w:t>SECCION I.</w:t>
      </w:r>
    </w:p>
    <w:p>
      <w:pPr>
        <w:pStyle w:val="Estilo"/>
      </w:pPr>
      <w:r>
        <w:t/>
      </w:r>
    </w:p>
    <w:p>
      <w:pPr>
        <w:pStyle w:val="Estilo"/>
      </w:pPr>
      <w:r>
        <w:t>Del Instituto Superior de Auditoría y Fiscalización.</w:t>
      </w:r>
    </w:p>
    <w:p>
      <w:pPr>
        <w:pStyle w:val="Estilo"/>
      </w:pPr>
      <w:r>
        <w:t/>
      </w:r>
    </w:p>
    <w:p>
      <w:pPr>
        <w:pStyle w:val="Estilo"/>
      </w:pPr>
      <w:r>
        <w:t>(REFORMADO PRIMER PÁRRAFO, B.O. 13 DE ENERO DE 2017)</w:t>
      </w:r>
    </w:p>
    <w:p>
      <w:pPr>
        <w:pStyle w:val="Estilo"/>
      </w:pPr>
      <w:r>
        <w:t>Artículo 67. 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Auditoría y Fiscalización se constituye como un organismo público autónomo, encargado de la revisión y fiscalización de los estados financieros y cuentas públicas estatal y municipales, en los términos establecidos en esta Constitución y la ley de la materia, también implementará acciones de prevención en materia de corrupción. La función de fiscalización será ejercida conforme a los principios de legalidad, definitividad, imparcialidad y confiabilidad.</w:t>
      </w:r>
    </w:p>
    <w:p>
      <w:pPr>
        <w:pStyle w:val="Estilo"/>
      </w:pPr>
      <w:r>
        <w:t/>
      </w:r>
    </w:p>
    <w:p>
      <w:pPr>
        <w:pStyle w:val="Estilo"/>
      </w:pPr>
      <w:r>
        <w:t>(REFORMADO, B.O. 11 DE JULIO DE 2005)</w:t>
      </w:r>
    </w:p>
    <w:p>
      <w:pPr>
        <w:pStyle w:val="Estilo"/>
      </w:pPr>
      <w:r>
        <w:t>Para el señalado efecto, serán atribuciones específicas del Instituto Superior de Auditoria y Fiscalización:</w:t>
      </w:r>
    </w:p>
    <w:p>
      <w:pPr>
        <w:pStyle w:val="Estilo"/>
      </w:pPr>
      <w:r>
        <w:t/>
      </w:r>
    </w:p>
    <w:p>
      <w:pPr>
        <w:pStyle w:val="Estilo"/>
      </w:pPr>
      <w:r>
        <w:t>A) 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pPr>
        <w:pStyle w:val="Estilo"/>
      </w:pPr>
      <w:r>
        <w:t/>
      </w:r>
    </w:p>
    <w:p>
      <w:pPr>
        <w:pStyle w:val="Estilo"/>
      </w:pPr>
      <w:r>
        <w:t>(ADICIONADO, B.O. 13 DE AGOSTO DE 2018)</w:t>
      </w:r>
    </w:p>
    <w:p>
      <w:pPr>
        <w:pStyle w:val="Estilo"/>
      </w:pPr>
      <w:r>
        <w:t>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(sic) principios previstos en el artículo 67 de esta Constitución, dándose la definitividad después de la emisión del dictamen.</w:t>
      </w:r>
    </w:p>
    <w:p>
      <w:pPr>
        <w:pStyle w:val="Estilo"/>
      </w:pPr>
      <w:r>
        <w:t/>
      </w:r>
    </w:p>
    <w:p>
      <w:pPr>
        <w:pStyle w:val="Estilo"/>
      </w:pPr>
      <w:r>
        <w:t>B) Revisar anualmente las cuentas públicas del año inmediato anterior que deberán presentar los tres poderes del Estado y los municipios.</w:t>
      </w:r>
    </w:p>
    <w:p>
      <w:pPr>
        <w:pStyle w:val="Estilo"/>
      </w:pPr>
      <w:r>
        <w:t/>
      </w:r>
    </w:p>
    <w:p>
      <w:pPr>
        <w:pStyle w:val="Estilo"/>
      </w:pPr>
      <w:r>
        <w:t>C) Revisar anualmente las cuentas públicas del año inmediato anterior correspondientes a los organismos constitucionalmente autónomos, quienes deberán presentarlas auditadas por despacho externo de contadores designado por el propio organismo.</w:t>
      </w:r>
    </w:p>
    <w:p>
      <w:pPr>
        <w:pStyle w:val="Estilo"/>
      </w:pPr>
      <w:r>
        <w:t/>
      </w:r>
    </w:p>
    <w:p>
      <w:pPr>
        <w:pStyle w:val="Estilo"/>
      </w:pPr>
      <w:r>
        <w:t>D) 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pPr>
        <w:pStyle w:val="Estilo"/>
      </w:pPr>
      <w:r>
        <w:t/>
      </w:r>
    </w:p>
    <w:p>
      <w:pPr>
        <w:pStyle w:val="Estilo"/>
      </w:pPr>
      <w:r>
        <w:t>(REFORMADO, B.O. 13 DE ENERO DE 2017)</w:t>
      </w:r>
    </w:p>
    <w:p>
      <w:pPr>
        <w:pStyle w:val="Estilo"/>
      </w:pPr>
      <w:r>
        <w:t>E) Entregar, al pleno del Congreso, el informe de resultados de la revisión de las cuentas públicas, a más tardar el 30 de agosto del año de su presentación, incluyéndose en dicha entrega los dictámenes de la revisión, un apartado correspondiente a la verificación del cumplimiento de los objetivos de los programas y demás información que determinen las leyes secundarias.</w:t>
      </w:r>
    </w:p>
    <w:p>
      <w:pPr>
        <w:pStyle w:val="Estilo"/>
      </w:pPr>
      <w:r>
        <w:t/>
      </w:r>
    </w:p>
    <w:p>
      <w:pPr>
        <w:pStyle w:val="Estilo"/>
      </w:pPr>
      <w:r>
        <w:t>Para coordinar la entrega del informe de resultados y demás información que deba remitir el Instituto Superior de Auditoría y Fiscalización al Congreso del Estado, éste deberá integrar una Comisión en su seno, en los términos que se establezca en la legislación de la materia.</w:t>
      </w:r>
    </w:p>
    <w:p>
      <w:pPr>
        <w:pStyle w:val="Estilo"/>
      </w:pPr>
      <w:r>
        <w:t/>
      </w:r>
    </w:p>
    <w:p>
      <w:pPr>
        <w:pStyle w:val="Estilo"/>
      </w:pPr>
      <w:r>
        <w:t>F) Investigar los actos u omisiones relativos a irregularidades o conductas ilícitas en el ingreso, egreso, manejo, custodia y aplicación de recursos públicos, pudiendo, para este efecto, realizar todas las diligencias que resulten conducentes; incluyéndose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pPr>
        <w:pStyle w:val="Estilo"/>
      </w:pPr>
      <w:r>
        <w:t/>
      </w:r>
    </w:p>
    <w:p>
      <w:pPr>
        <w:pStyle w:val="Estilo"/>
      </w:pPr>
      <w:r>
        <w:t>(REFORMADO, B.O. 4 DE NOVIEMBRE DE 2021)</w:t>
      </w:r>
    </w:p>
    <w:p>
      <w:pPr>
        <w:pStyle w:val="Estilo"/>
      </w:pPr>
      <w:r>
        <w:t>G) Determinar y ejecutar las medidas conducentes a la recuperación de los daños y perjuicios que afecten al erario, fincando a los responsables las indemnizaciones correspondientes,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pPr>
        <w:pStyle w:val="Estilo"/>
      </w:pPr>
      <w:r>
        <w:t/>
      </w:r>
    </w:p>
    <w:p>
      <w:pPr>
        <w:pStyle w:val="Estilo"/>
      </w:pPr>
      <w:r>
        <w:t>(REFORMADO, B.O. 13 DE ENERO DE 2017)</w:t>
      </w:r>
    </w:p>
    <w:p>
      <w:pPr>
        <w:pStyle w:val="Estilo"/>
      </w:pPr>
      <w:r>
        <w:t>H) Ejercer las atribuciones referidas a los apartados D, F y G con respecto a los ejercicios presupuestales de los organismos constitucionalmente autónomos.</w:t>
      </w:r>
    </w:p>
    <w:p>
      <w:pPr>
        <w:pStyle w:val="Estilo"/>
      </w:pPr>
      <w:r>
        <w:t/>
      </w:r>
    </w:p>
    <w:p>
      <w:pPr>
        <w:pStyle w:val="Estilo"/>
      </w:pPr>
      <w:r>
        <w:t>(REFORMADO, B.O. 13 DE ENERO DE 2017)</w:t>
      </w:r>
    </w:p>
    <w:p>
      <w:pPr>
        <w:pStyle w:val="Estilo"/>
      </w:pPr>
      <w:r>
        <w:t>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w:t>
      </w:r>
    </w:p>
    <w:p>
      <w:pPr>
        <w:pStyle w:val="Estilo"/>
      </w:pPr>
      <w:r>
        <w:t/>
      </w:r>
    </w:p>
    <w:p>
      <w:pPr>
        <w:pStyle w:val="Estilo"/>
      </w:pPr>
      <w:r>
        <w:t>(REFORMADO, B.O. 13 DE ENERO DE 2017)</w:t>
      </w:r>
    </w:p>
    <w:p>
      <w:pPr>
        <w:pStyle w:val="Estilo"/>
      </w:pPr>
      <w:r>
        <w:t>El Comité Ciudadano de Evaluación del Desempeño Legislativo integrará una propuesta de al menos cinco candidatos al cargo de Auditor Mayor y la remitirá al Titular del Poder Ejecutivo del Estado, quien integrará una terna que enviará al Congreso del Estado para su designación.</w:t>
      </w:r>
    </w:p>
    <w:p>
      <w:pPr>
        <w:pStyle w:val="Estilo"/>
      </w:pPr>
      <w:r>
        <w:t/>
      </w:r>
    </w:p>
    <w:p>
      <w:pPr>
        <w:pStyle w:val="Estilo"/>
      </w:pPr>
      <w:r>
        <w:t>(REFORMADO, B.O. 13 DE ENERO DE 2017)</w:t>
      </w:r>
    </w:p>
    <w:p>
      <w:pPr>
        <w:pStyle w:val="Estilo"/>
      </w:pPr>
      <w:r>
        <w:t>Si el Titular del Poder Ejecutivo no recibe la lista en el plazo de treinta días a partir de la ausencia definitiva del Auditor Mayor, enviará libremente al Congreso del Estado una terna y designará provisionalmente al Auditor Mayor quien ejercerá sus funciones hasta en tanto se realice la designación definitiva conforme a lo establecido en este artículo. En este caso, el Auditor Mayor designado podrá formar parte de la terna.</w:t>
      </w:r>
    </w:p>
    <w:p>
      <w:pPr>
        <w:pStyle w:val="Estilo"/>
      </w:pPr>
      <w:r>
        <w:t/>
      </w:r>
    </w:p>
    <w:p>
      <w:pPr>
        <w:pStyle w:val="Estilo"/>
      </w:pPr>
      <w:r>
        <w:t>(REFORMADO, B.O. 4 DE NOVIEMBRE DE 2021)</w:t>
      </w:r>
    </w:p>
    <w:p>
      <w:pPr>
        <w:pStyle w:val="Estilo"/>
      </w:pPr>
      <w:r>
        <w:t>El Auditor Mayor y los auditores adjuntos durarán en su encargo siete años.</w:t>
      </w:r>
    </w:p>
    <w:p>
      <w:pPr>
        <w:pStyle w:val="Estilo"/>
      </w:pPr>
      <w:r>
        <w:t/>
      </w:r>
    </w:p>
    <w:p>
      <w:pPr>
        <w:pStyle w:val="Estilo"/>
      </w:pPr>
      <w:r>
        <w:t>(REFORMADO, B.O. 13 DE ENERO DE 2017)</w:t>
      </w:r>
    </w:p>
    <w:p>
      <w:pPr>
        <w:pStyle w:val="Estilo"/>
      </w:pPr>
      <w: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pPr>
        <w:pStyle w:val="Estilo"/>
      </w:pPr>
      <w:r>
        <w:t/>
      </w:r>
    </w:p>
    <w:p>
      <w:pPr>
        <w:pStyle w:val="Estilo"/>
      </w:pPr>
      <w:r>
        <w:t>(REFORMADO, B.O. 4 DE NOVIEMBRE DE 2021)</w:t>
      </w:r>
    </w:p>
    <w:p>
      <w:pPr>
        <w:pStyle w:val="Estilo"/>
      </w:pPr>
      <w:r>
        <w:t>El Instituto Superior de Auditoría y Fiscalización contará con un Órgano de Control Interno cuyo titular será designado por las dos terceras partes de los diputados presentes en la sesión del pleno del Congreso del Estado correspondiente, a propuesta de la Comisión de Régimen Interno y Concertación Política, por un término de 4 años.</w:t>
      </w:r>
    </w:p>
    <w:p>
      <w:pPr>
        <w:pStyle w:val="Estilo"/>
      </w:pPr>
      <w:r>
        <w:t/>
      </w:r>
    </w:p>
    <w:p>
      <w:pPr>
        <w:pStyle w:val="Estilo"/>
      </w:pPr>
      <w:r>
        <w:t>[N. DE E. VÉASE LITERALIDAD DEL DECRETO PUBLICADO EN EL B.O. DE 27 DE NOVIEMBRE DE 2017, PÁGINA 8.]</w:t>
      </w:r>
    </w:p>
    <w:p>
      <w:pPr>
        <w:pStyle w:val="Estilo"/>
      </w:pPr>
      <w:r>
        <w:t>(ADICIONADO [N. DE E. REFORMADO], B.O. 27 DE NOVIEMBRE DE 2017)</w:t>
      </w:r>
    </w:p>
    <w:p>
      <w:pPr>
        <w:pStyle w:val="Estilo"/>
      </w:pPr>
      <w:r>
        <w:t>El Instituto Superior de Auditor (sic)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pPr>
        <w:pStyle w:val="Estilo"/>
      </w:pPr>
      <w:r>
        <w:t/>
      </w:r>
    </w:p>
    <w:p>
      <w:pPr>
        <w:pStyle w:val="Estilo"/>
      </w:pPr>
      <w:r>
        <w:t>[N. DE E. VÉASE LITERALIDAD DEL DECRETO PUBLICADO EN EL B.O. DE 27 DE NOVIEMBRE DE 2017, PÁGINA 8.]</w:t>
      </w:r>
    </w:p>
    <w:p>
      <w:pPr>
        <w:pStyle w:val="Estilo"/>
      </w:pPr>
      <w:r>
        <w:t>(ADICIONADO [N. DE E. REFORMADO], B.O. 27 DE NOVIEMBRE DE 2017)</w:t>
      </w:r>
    </w:p>
    <w:p>
      <w:pPr>
        <w:pStyle w:val="Estilo"/>
      </w:pPr>
      <w:r>
        <w:t>El Titular del Órgano de Control del Instituto Superior de Auditoría y Fiscalización presentará a la Comisión de Fiscalización, en la primera quincena del mes de septiembre de cada año, un informe que contenga los resultados del ejercicio de su encargo.</w:t>
      </w:r>
    </w:p>
    <w:p>
      <w:pPr>
        <w:pStyle w:val="Estilo"/>
      </w:pPr>
      <w:r>
        <w:t/>
      </w:r>
    </w:p>
    <w:p>
      <w:pPr>
        <w:pStyle w:val="Estilo"/>
      </w:pPr>
      <w:r>
        <w:t/>
      </w:r>
    </w:p>
    <w:p>
      <w:pPr>
        <w:pStyle w:val="Estilo"/>
      </w:pPr>
      <w:r>
        <w:t>(ADICIONADA CON EL ARTÍCULO QUE LO INTEGRA, B.O. 13 DE ENERO DE 2017)</w:t>
      </w:r>
    </w:p>
    <w:p>
      <w:pPr>
        <w:pStyle w:val="Estilo"/>
      </w:pPr>
      <w:r>
        <w:t>SECCION II.</w:t>
      </w:r>
    </w:p>
    <w:p>
      <w:pPr>
        <w:pStyle w:val="Estilo"/>
      </w:pPr>
      <w:r>
        <w:t/>
      </w:r>
    </w:p>
    <w:p>
      <w:pPr>
        <w:pStyle w:val="Estilo"/>
      </w:pPr>
      <w:r>
        <w:t>Del Tribunal de Justicia Administrativa</w:t>
      </w:r>
    </w:p>
    <w:p>
      <w:pPr>
        <w:pStyle w:val="Estilo"/>
      </w:pPr>
      <w:r>
        <w:t/>
      </w:r>
    </w:p>
    <w:p>
      <w:pPr>
        <w:pStyle w:val="Estilo"/>
      </w:pPr>
      <w:r>
        <w:t>(REFORMADO, B.O. 4 DE NOVIEMBRE DE 2021)</w:t>
      </w:r>
    </w:p>
    <w:p>
      <w:pPr>
        <w:pStyle w:val="Estilo"/>
      </w:pPr>
      <w:r>
        <w:t>Artículo 67 BIS. El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pPr>
        <w:pStyle w:val="Estilo"/>
      </w:pPr>
      <w:r>
        <w:t/>
      </w:r>
    </w:p>
    <w:p>
      <w:pPr>
        <w:pStyle w:val="Estilo"/>
      </w:pPr>
      <w:r>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pPr>
        <w:pStyle w:val="Estilo"/>
      </w:pPr>
      <w:r>
        <w:t/>
      </w:r>
    </w:p>
    <w:p>
      <w:pPr>
        <w:pStyle w:val="Estilo"/>
      </w:pPr>
      <w:r>
        <w:t>Artículo 67 TER. (DEROGADO, B.O. 4 DE NOVIEMBRE DE 2021)</w:t>
      </w:r>
    </w:p>
    <w:p>
      <w:pPr>
        <w:pStyle w:val="Estilo"/>
      </w:pPr>
      <w:r>
        <w:t/>
      </w:r>
    </w:p>
    <w:p>
      <w:pPr>
        <w:pStyle w:val="Estilo"/>
      </w:pPr>
      <w:r>
        <w:t/>
      </w:r>
    </w:p>
    <w:p>
      <w:pPr>
        <w:pStyle w:val="Estilo"/>
      </w:pPr>
      <w:r>
        <w:t>CAPITULO III.</w:t>
      </w:r>
    </w:p>
    <w:p>
      <w:pPr>
        <w:pStyle w:val="Estilo"/>
      </w:pPr>
      <w:r>
        <w:t/>
      </w:r>
    </w:p>
    <w:p>
      <w:pPr>
        <w:pStyle w:val="Estilo"/>
      </w:pPr>
      <w:r>
        <w:t>Poder Ejecutivo.</w:t>
      </w:r>
    </w:p>
    <w:p>
      <w:pPr>
        <w:pStyle w:val="Estilo"/>
      </w:pPr>
      <w:r>
        <w:t/>
      </w:r>
    </w:p>
    <w:p>
      <w:pPr>
        <w:pStyle w:val="Estilo"/>
      </w:pPr>
      <w:r>
        <w:t/>
      </w:r>
    </w:p>
    <w:p>
      <w:pPr>
        <w:pStyle w:val="Estilo"/>
      </w:pPr>
      <w:r>
        <w:t>SECCION I.</w:t>
      </w:r>
    </w:p>
    <w:p>
      <w:pPr>
        <w:pStyle w:val="Estilo"/>
      </w:pPr>
      <w:r>
        <w:t/>
      </w:r>
    </w:p>
    <w:p>
      <w:pPr>
        <w:pStyle w:val="Estilo"/>
      </w:pPr>
      <w:r>
        <w:t>Elección y Funcionamiento.</w:t>
      </w:r>
    </w:p>
    <w:p>
      <w:pPr>
        <w:pStyle w:val="Estilo"/>
      </w:pPr>
      <w:r>
        <w:t/>
      </w:r>
    </w:p>
    <w:p>
      <w:pPr>
        <w:pStyle w:val="Estilo"/>
      </w:pPr>
      <w:r>
        <w:t>Artículo 68.- El ejercicio del Poder Ejecutivo se deposita en un sólo individuo que se denominará "Gobernador del Estado de Sonora".</w:t>
      </w:r>
    </w:p>
    <w:p>
      <w:pPr>
        <w:pStyle w:val="Estilo"/>
      </w:pPr>
      <w:r>
        <w:t/>
      </w:r>
    </w:p>
    <w:p>
      <w:pPr>
        <w:pStyle w:val="Estilo"/>
      </w:pPr>
      <w:r>
        <w:t>Artículo 69. La elección de Gobernador será popular directa, en los términos que disponga la Ley Electoral.</w:t>
      </w:r>
    </w:p>
    <w:p>
      <w:pPr>
        <w:pStyle w:val="Estilo"/>
      </w:pPr>
      <w:r>
        <w:t/>
      </w:r>
    </w:p>
    <w:p>
      <w:pPr>
        <w:pStyle w:val="Estilo"/>
      </w:pPr>
      <w:r>
        <w:t>(REFORMADO, B.O. 5 DE MAYO DE 1954)</w:t>
      </w:r>
    </w:p>
    <w:p>
      <w:pPr>
        <w:pStyle w:val="Estilo"/>
      </w:pPr>
      <w:r>
        <w:t>Artículo 70. Para ser Gobernador del Estado se requiere:</w:t>
      </w:r>
    </w:p>
    <w:p>
      <w:pPr>
        <w:pStyle w:val="Estilo"/>
      </w:pPr>
      <w:r>
        <w:t/>
      </w:r>
    </w:p>
    <w:p>
      <w:pPr>
        <w:pStyle w:val="Estilo"/>
      </w:pPr>
      <w:r>
        <w:t>(REFORMADA, B.O. 10 DE ENERO DE 1985)</w:t>
      </w:r>
    </w:p>
    <w:p>
      <w:pPr>
        <w:pStyle w:val="Estilo"/>
      </w:pPr>
      <w:r>
        <w:t>I. Ser mexicano por nacimiento, hijo de padres mexicanos y nativo del Estado; y no siendo originario de Sonora tener cuando menos cinco años de residencia efectiva inmediatamente anteriores al día de la elección.</w:t>
      </w:r>
    </w:p>
    <w:p>
      <w:pPr>
        <w:pStyle w:val="Estilo"/>
      </w:pPr>
      <w:r>
        <w:t/>
      </w:r>
    </w:p>
    <w:p>
      <w:pPr>
        <w:pStyle w:val="Estilo"/>
      </w:pPr>
      <w:r>
        <w:t>II. Ser ciudadano del Estado en pleno ejercicio de sus derechos políticos.</w:t>
      </w:r>
    </w:p>
    <w:p>
      <w:pPr>
        <w:pStyle w:val="Estilo"/>
      </w:pPr>
      <w:r>
        <w:t/>
      </w:r>
    </w:p>
    <w:p>
      <w:pPr>
        <w:pStyle w:val="Estilo"/>
      </w:pPr>
      <w:r>
        <w:t>III. (DEROGADA, B.O. 5 DE ABRIL DE 2006)</w:t>
      </w:r>
    </w:p>
    <w:p>
      <w:pPr>
        <w:pStyle w:val="Estilo"/>
      </w:pPr>
      <w:r>
        <w:t/>
      </w:r>
    </w:p>
    <w:p>
      <w:pPr>
        <w:pStyle w:val="Estilo"/>
      </w:pPr>
      <w:r>
        <w:t>IV. No pertenecer al estado eclesiástico ni ser ministro de ningún culto.</w:t>
      </w:r>
    </w:p>
    <w:p>
      <w:pPr>
        <w:pStyle w:val="Estilo"/>
      </w:pPr>
      <w:r>
        <w:t/>
      </w:r>
    </w:p>
    <w:p>
      <w:pPr>
        <w:pStyle w:val="Estilo"/>
      </w:pPr>
      <w:r>
        <w:t>(REFORMADA, B.O. 27 DE NOVIEMBRE DE 2017)</w:t>
      </w:r>
    </w:p>
    <w:p>
      <w:pPr>
        <w:pStyle w:val="Estilo"/>
      </w:pPr>
      <w:r>
        <w:t>V. 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VI. No haber figurado, directa o indirectamente, en alguna asonada, motín o cuartelazo.</w:t>
      </w:r>
    </w:p>
    <w:p>
      <w:pPr>
        <w:pStyle w:val="Estilo"/>
      </w:pPr>
      <w:r>
        <w:t/>
      </w:r>
    </w:p>
    <w:p>
      <w:pPr>
        <w:pStyle w:val="Estilo"/>
      </w:pPr>
      <w:r>
        <w:t>(REFORMADA, B.O. 27 DE NOVIEMBRE DE 2017)</w:t>
      </w:r>
    </w:p>
    <w:p>
      <w:pPr>
        <w:pStyle w:val="Estilo"/>
      </w:pPr>
      <w:r>
        <w:t>VII. No haber sido condenado por la comisión de un delito intencional, salvo que el antecedente penal hubiere prescrito.</w:t>
      </w:r>
    </w:p>
    <w:p>
      <w:pPr>
        <w:pStyle w:val="Estilo"/>
      </w:pPr>
      <w:r>
        <w:t/>
      </w:r>
    </w:p>
    <w:p>
      <w:pPr>
        <w:pStyle w:val="Estilo"/>
      </w:pPr>
      <w:r>
        <w:t>(REFORMADA, B.O. 16 DE DICIEMBRE DE 2010)</w:t>
      </w:r>
    </w:p>
    <w:p>
      <w:pPr>
        <w:pStyle w:val="Estilo"/>
      </w:pPr>
      <w:r>
        <w:t>VIII. No haber sido magistrado propietario o suplente común del Tribunal Estatal Electoral, ni consejero electoral propietario o suplente común de ningún organismo electoral, a menos que no haya ejercido o se separe del cargo dentro del plazo que establezca la ley.</w:t>
      </w:r>
    </w:p>
    <w:p>
      <w:pPr>
        <w:pStyle w:val="Estilo"/>
      </w:pPr>
      <w:r>
        <w:t/>
      </w:r>
    </w:p>
    <w:p>
      <w:pPr>
        <w:pStyle w:val="Estilo"/>
      </w:pPr>
      <w:r>
        <w:t>Artículo 71. Las funciones de Gobernador son incompatibles con cualquier cargo o empleo de la Federación o del Estado.</w:t>
      </w:r>
    </w:p>
    <w:p>
      <w:pPr>
        <w:pStyle w:val="Estilo"/>
      </w:pPr>
      <w:r>
        <w:t/>
      </w:r>
    </w:p>
    <w:p>
      <w:pPr>
        <w:pStyle w:val="Estilo"/>
      </w:pPr>
      <w:r>
        <w:t>(REFORMADO, B.O. 8 DE NOVIEMBRE DE 1993)</w:t>
      </w:r>
    </w:p>
    <w:p>
      <w:pPr>
        <w:pStyle w:val="Estilo"/>
      </w:pPr>
      <w:r>
        <w:t>Artículo 72. 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pPr>
        <w:pStyle w:val="Estilo"/>
      </w:pPr>
      <w:r>
        <w:t/>
      </w:r>
    </w:p>
    <w:p>
      <w:pPr>
        <w:pStyle w:val="Estilo"/>
      </w:pPr>
      <w:r>
        <w:t>(REFORMADO, B.O. 5 DE MAYO DE 1954)</w:t>
      </w:r>
    </w:p>
    <w:p>
      <w:pPr>
        <w:pStyle w:val="Estilo"/>
      </w:pPr>
      <w:r>
        <w:t>Artículo 73. El Gobernador cuyo origen sea la elección popular, ordinaria o extraordinaria, en ningún caso y por ningún motivo podrá volver a ocupar ese cargo ni aún con carácter de interino, provisional, substituto o encargado del despacho.</w:t>
      </w:r>
    </w:p>
    <w:p>
      <w:pPr>
        <w:pStyle w:val="Estilo"/>
      </w:pPr>
      <w:r>
        <w:t/>
      </w:r>
    </w:p>
    <w:p>
      <w:pPr>
        <w:pStyle w:val="Estilo"/>
      </w:pPr>
      <w:r>
        <w:t>Nunca podrá ser electo en el período inmediato:</w:t>
      </w:r>
    </w:p>
    <w:p>
      <w:pPr>
        <w:pStyle w:val="Estilo"/>
      </w:pPr>
      <w:r>
        <w:t/>
      </w:r>
    </w:p>
    <w:p>
      <w:pPr>
        <w:pStyle w:val="Estilo"/>
      </w:pPr>
      <w:r>
        <w:t>a). El Gobernador substituto Constitucional, o el designado para concluir el período en caso de falta absoluta del Constitucional, aún cuando tenga distinta denominación.</w:t>
      </w:r>
    </w:p>
    <w:p>
      <w:pPr>
        <w:pStyle w:val="Estilo"/>
      </w:pPr>
      <w:r>
        <w:t/>
      </w:r>
    </w:p>
    <w:p>
      <w:pPr>
        <w:pStyle w:val="Estilo"/>
      </w:pPr>
      <w:r>
        <w:t>b). El Gobernador Interino, el Provisional o el ciudadano que, bajo cualquier denominación, supla las faltas temporales del Gobernador, siempre que desempeñe el cargo en los dos últimos años del período.</w:t>
      </w:r>
    </w:p>
    <w:p>
      <w:pPr>
        <w:pStyle w:val="Estilo"/>
      </w:pPr>
      <w:r>
        <w:t/>
      </w:r>
    </w:p>
    <w:p>
      <w:pPr>
        <w:pStyle w:val="Estilo"/>
      </w:pPr>
      <w:r>
        <w:t>(REFORMADO, B.O. 5 DE MAYO DE 1954)</w:t>
      </w:r>
    </w:p>
    <w:p>
      <w:pPr>
        <w:pStyle w:val="Estilo"/>
      </w:pPr>
      <w:r>
        <w:t>Artículo 74. En caso de falta absoluta del Gobernador, ocurrida en los dos primeros años del período respectivo, si el Congreso estuviere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pPr>
        <w:pStyle w:val="Estilo"/>
      </w:pPr>
      <w:r>
        <w:t/>
      </w:r>
    </w:p>
    <w:p>
      <w:pPr>
        <w:pStyle w:val="Estilo"/>
      </w:pPr>
      <w:r>
        <w:t>Si el Congreso no estuviere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pPr>
        <w:pStyle w:val="Estilo"/>
      </w:pPr>
      <w:r>
        <w:t/>
      </w:r>
    </w:p>
    <w:p>
      <w:pPr>
        <w:pStyle w:val="Estilo"/>
      </w:pPr>
      <w:r>
        <w:t>Cuando la falta de Gobernador ocurriere en los cuatro últimos años del período respectivo, si el Congreso se encontrare en sesiones, designará al Gobernador substituto que deberá concluir el período; si el Congreso no estuviere reunido, la Diputación Permanente nombrará un Gobernador provisional y convocará inmediatamente al Congreso a sesiones extraordinarias para que se erija en Colegio Electoral y haga la designación del Gobernador substituto.</w:t>
      </w:r>
    </w:p>
    <w:p>
      <w:pPr>
        <w:pStyle w:val="Estilo"/>
      </w:pPr>
      <w:r>
        <w:t/>
      </w:r>
    </w:p>
    <w:p>
      <w:pPr>
        <w:pStyle w:val="Estilo"/>
      </w:pPr>
      <w:r>
        <w:t>El Gobernador provisional podrá ser electo por el Congreso como Gobernador substituto.</w:t>
      </w:r>
    </w:p>
    <w:p>
      <w:pPr>
        <w:pStyle w:val="Estilo"/>
      </w:pPr>
      <w:r>
        <w:t/>
      </w:r>
    </w:p>
    <w:p>
      <w:pPr>
        <w:pStyle w:val="Estilo"/>
      </w:pPr>
      <w:r>
        <w:t>El ciudadano que hubiere sido nombrado Gobernador interino, en caso de falta absoluta del titular, ocurrida en los dos primeros años del período respectivo, no podrá ser designado en las elecciones que se celebren con ese motivo.</w:t>
      </w:r>
    </w:p>
    <w:p>
      <w:pPr>
        <w:pStyle w:val="Estilo"/>
      </w:pPr>
      <w:r>
        <w:t/>
      </w:r>
    </w:p>
    <w:p>
      <w:pPr>
        <w:pStyle w:val="Estilo"/>
      </w:pPr>
      <w:r>
        <w:t>(REFORMADO, B.O. 5 DE MAYO DE 1954)</w:t>
      </w:r>
    </w:p>
    <w:p>
      <w:pPr>
        <w:pStyle w:val="Estilo"/>
      </w:pPr>
      <w:r>
        <w:t>Artículo 75. 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pPr>
        <w:pStyle w:val="Estilo"/>
      </w:pPr>
      <w:r>
        <w:t/>
      </w:r>
    </w:p>
    <w:p>
      <w:pPr>
        <w:pStyle w:val="Estilo"/>
      </w:pPr>
      <w:r>
        <w:t>(REFORMADO, B.O. 5 DE MAYO DE 1954)</w:t>
      </w:r>
    </w:p>
    <w:p>
      <w:pPr>
        <w:pStyle w:val="Estilo"/>
      </w:pPr>
      <w:r>
        <w:t>Artículo 76. Si por cualquier motivo el Congreso no pudiere hacer el nombramiento a que se refieren los artículos 74 y 75, ni expedir la convocatoria a que se contrae el mismo artículo 74, o hubiere por alguna circunstancia acefalía de los Poderes Legislativo y Ejecutivo del Estado, el Presidente del Supremo Tribunal de Justicia se hará cargo del Poder Ejecutivo.</w:t>
      </w:r>
    </w:p>
    <w:p>
      <w:pPr>
        <w:pStyle w:val="Estilo"/>
      </w:pPr>
      <w:r>
        <w:t/>
      </w:r>
    </w:p>
    <w:p>
      <w:pPr>
        <w:pStyle w:val="Estilo"/>
      </w:pPr>
      <w:r>
        <w:t>En el caso previsto en el párrafo anterior, el encargado del Poder Ejecutivo convocará inmediatamente a elecciones tanto de Gobernador como de diputados, las que se verificarán en un período de tiempo que en ningún caso excederá de tres meses y sólo dejará de hacerlo en lo que respecta a la de Gobernador cuando falten seis meses o menos para que se verifique la renovación de Poderes, conforme a las disposiciones relativas de esta Constitución.</w:t>
      </w:r>
    </w:p>
    <w:p>
      <w:pPr>
        <w:pStyle w:val="Estilo"/>
      </w:pPr>
      <w:r>
        <w:t/>
      </w:r>
    </w:p>
    <w:p>
      <w:pPr>
        <w:pStyle w:val="Estilo"/>
      </w:pPr>
      <w:r>
        <w:t>(REFORMADO, B.O. 2 DE FEBRERO DE 1977)</w:t>
      </w:r>
    </w:p>
    <w:p>
      <w:pPr>
        <w:pStyle w:val="Estilo"/>
      </w:pPr>
      <w:r>
        <w:t>Artículo 77. En las ausencias o faltas temporales del Gobernador del Estado, se observarán las siguientes disposiciones:</w:t>
      </w:r>
    </w:p>
    <w:p>
      <w:pPr>
        <w:pStyle w:val="Estilo"/>
      </w:pPr>
      <w:r>
        <w:t/>
      </w:r>
    </w:p>
    <w:p>
      <w:pPr>
        <w:pStyle w:val="Estilo"/>
      </w:pPr>
      <w:r>
        <w:t>I. Podrá ausentarse hasta por treinta días, sin necesidad de dar aviso y sin perder su carácter de Gobernador.</w:t>
      </w:r>
    </w:p>
    <w:p>
      <w:pPr>
        <w:pStyle w:val="Estilo"/>
      </w:pPr>
      <w:r>
        <w:t/>
      </w:r>
    </w:p>
    <w:p>
      <w:pPr>
        <w:pStyle w:val="Estilo"/>
      </w:pPr>
      <w:r>
        <w:t>II. Si la ausencia excede de treinta días, pero no de noventa, el Gobernador deberá dar aviso al Congreso o a la Diputación Permanente, en cuyo caso quedará encargado del Despacho el Secretario de Gobierno.</w:t>
      </w:r>
    </w:p>
    <w:p>
      <w:pPr>
        <w:pStyle w:val="Estilo"/>
      </w:pPr>
      <w:r>
        <w:t/>
      </w:r>
    </w:p>
    <w:p>
      <w:pPr>
        <w:pStyle w:val="Estilo"/>
      </w:pPr>
      <w:r>
        <w:t>III. Si la ausencia o separación es mayor de noventa días, el Gobernador deberá recabar la licencia o permiso correspondiente del Congreso o de la Diputación Permanente, según el caso, quienes designarán a la persona que asumirá las funciones de Gobernador Interino o Provisional, para que supla durante el tiempo de la ausencia, en términos de las fracciones XVII del artículo 64 y V del artículo 66.</w:t>
      </w:r>
    </w:p>
    <w:p>
      <w:pPr>
        <w:pStyle w:val="Estilo"/>
      </w:pPr>
      <w:r>
        <w:t/>
      </w:r>
    </w:p>
    <w:p>
      <w:pPr>
        <w:pStyle w:val="Estilo"/>
      </w:pPr>
      <w:r>
        <w:t>(REFORMADO, B.O. 5 DE MAYO DE 1954)</w:t>
      </w:r>
    </w:p>
    <w:p>
      <w:pPr>
        <w:pStyle w:val="Estilo"/>
      </w:pPr>
      <w:r>
        <w:t>Artículo 78. El cargo de Gobernador del Estado sólo es renunciable por causa grave calificada por el Congreso, ante el que se presentará la renuncia.</w:t>
      </w:r>
    </w:p>
    <w:p>
      <w:pPr>
        <w:pStyle w:val="Estilo"/>
      </w:pPr>
      <w:r>
        <w:t/>
      </w:r>
    </w:p>
    <w:p>
      <w:pPr>
        <w:pStyle w:val="Estilo"/>
      </w:pPr>
      <w:r>
        <w:t>(REFORMADO, B.O. 5 DE MAYO DE 1954)</w:t>
      </w:r>
    </w:p>
    <w:p>
      <w:pPr>
        <w:pStyle w:val="Estilo"/>
      </w:pPr>
      <w:r>
        <w:t>Artículo 79. Son facultades y obligaciones del Gobernador:</w:t>
      </w:r>
    </w:p>
    <w:p>
      <w:pPr>
        <w:pStyle w:val="Estilo"/>
      </w:pPr>
      <w:r>
        <w:t/>
      </w:r>
    </w:p>
    <w:p>
      <w:pPr>
        <w:pStyle w:val="Estilo"/>
      </w:pPr>
      <w:r>
        <w:t>I. Promulgar sin demora las leyes y decretos, y los acuerdos en su caso; ejecutarlos y hacer que se ejecuten; y formar en la parte administrativa y de conformidad con las disposiciones de la ley, los reglamentos necesarios para la exacta observancia de los mismos.</w:t>
      </w:r>
    </w:p>
    <w:p>
      <w:pPr>
        <w:pStyle w:val="Estilo"/>
      </w:pPr>
      <w:r>
        <w:t/>
      </w:r>
    </w:p>
    <w:p>
      <w:pPr>
        <w:pStyle w:val="Estilo"/>
      </w:pPr>
      <w:r>
        <w:t>(REFORMADA, B.O. 30 DE ENERO DE 1984)</w:t>
      </w:r>
    </w:p>
    <w:p>
      <w:pPr>
        <w:pStyle w:val="Estilo"/>
      </w:pPr>
      <w:r>
        <w:t>II. Velar por la conservación del orden, tranquilidad y seguridad, así como promover e inducir en el Estado, el progreso Económico, social, político y cultural y, en general, el bienestar de la población en todos los ordenes, procurando que sea compartido y equilibrado entre centros urbanos y rurales, conforme a los principios de justicia y seguridad jurídica y a los planes y programas del Gobierno.</w:t>
      </w:r>
    </w:p>
    <w:p>
      <w:pPr>
        <w:pStyle w:val="Estilo"/>
      </w:pPr>
      <w:r>
        <w:t/>
      </w:r>
    </w:p>
    <w:p>
      <w:pPr>
        <w:pStyle w:val="Estilo"/>
      </w:pPr>
      <w:r>
        <w:t>(ADICIONADA, B.O. 30 DE ENERO DE 1984)</w:t>
      </w:r>
    </w:p>
    <w:p>
      <w:pPr>
        <w:pStyle w:val="Estilo"/>
      </w:pPr>
      <w:r>
        <w:t>II Bis.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pPr>
        <w:pStyle w:val="Estilo"/>
      </w:pPr>
      <w:r>
        <w:t/>
      </w:r>
    </w:p>
    <w:p>
      <w:pPr>
        <w:pStyle w:val="Estilo"/>
      </w:pPr>
      <w:r>
        <w:t>III. Iniciar ante el Congreso las leyes y decretos que juzgue convenientes para el mejoramiento de la administración pública y progreso del Estado.</w:t>
      </w:r>
    </w:p>
    <w:p>
      <w:pPr>
        <w:pStyle w:val="Estilo"/>
      </w:pPr>
      <w:r>
        <w:t/>
      </w:r>
    </w:p>
    <w:p>
      <w:pPr>
        <w:pStyle w:val="Estilo"/>
      </w:pPr>
      <w:r>
        <w:t>IV. Hacer cumplir las resoluciones de los tribunales y prestar a éstos los medios que necesiten para el ejercicio expedito de sus funciones.</w:t>
      </w:r>
    </w:p>
    <w:p>
      <w:pPr>
        <w:pStyle w:val="Estilo"/>
      </w:pPr>
      <w:r>
        <w:t/>
      </w:r>
    </w:p>
    <w:p>
      <w:pPr>
        <w:pStyle w:val="Estilo"/>
      </w:pPr>
      <w:r>
        <w:t>(REFORMADA, B.O. 22 DE DICIEMBRE DE 1983)</w:t>
      </w:r>
    </w:p>
    <w:p>
      <w:pPr>
        <w:pStyle w:val="Estilo"/>
      </w:pPr>
      <w:r>
        <w:t>V. Exigir de las autoridades que dependan del Ejecutivo del Estado, el cumplimiento estricto de las obligaciones que les imponen la Constitución Federal, la Estatal y las Leyes que de ellas emanen, aplicándoles las sanciones a que se hagan acreedores, en los términos que prevengan las leyes.</w:t>
      </w:r>
    </w:p>
    <w:p>
      <w:pPr>
        <w:pStyle w:val="Estilo"/>
      </w:pPr>
      <w:r>
        <w:t/>
      </w:r>
    </w:p>
    <w:p>
      <w:pPr>
        <w:pStyle w:val="Estilo"/>
      </w:pPr>
      <w:r>
        <w:t>(REFORMADA, B.O. 22 DE DICIEMBRE DE 1983)</w:t>
      </w:r>
    </w:p>
    <w:p>
      <w:pPr>
        <w:pStyle w:val="Estilo"/>
      </w:pPr>
      <w:r>
        <w:t>VI. Imponer las sanciones administrativas que determinen las leyes y reglamentos.</w:t>
      </w:r>
    </w:p>
    <w:p>
      <w:pPr>
        <w:pStyle w:val="Estilo"/>
      </w:pPr>
      <w:r>
        <w:t/>
      </w:r>
    </w:p>
    <w:p>
      <w:pPr>
        <w:pStyle w:val="Estilo"/>
      </w:pPr>
      <w:r>
        <w:t>(REFORMADA, B.O. 29 DE FEBRERO DE 2016)</w:t>
      </w:r>
    </w:p>
    <w:p>
      <w:pPr>
        <w:pStyle w:val="Estilo"/>
      </w:pPr>
      <w: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pPr>
        <w:pStyle w:val="Estilo"/>
      </w:pPr>
      <w:r>
        <w:t/>
      </w:r>
    </w:p>
    <w:p>
      <w:pPr>
        <w:pStyle w:val="Estilo"/>
      </w:pPr>
      <w:r>
        <w:t>(ADICIONADO, B.O. 13 DE AGOSTO DE 2018)</w:t>
      </w:r>
    </w:p>
    <w:p>
      <w:pPr>
        <w:pStyle w:val="Estilo"/>
      </w:pPr>
      <w: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pPr>
        <w:pStyle w:val="Estilo"/>
      </w:pPr>
      <w:r>
        <w:t/>
      </w:r>
    </w:p>
    <w:p>
      <w:pPr>
        <w:pStyle w:val="Estilo"/>
      </w:pPr>
      <w:r>
        <w:t>(REFORMADA, B.O. 27 DE NOVIEMBRE DE 2017)</w:t>
      </w:r>
    </w:p>
    <w:p>
      <w:pPr>
        <w:pStyle w:val="Estilo"/>
      </w:pPr>
      <w:r>
        <w:t>VIII. Asistir a rendir ante el Congreso, por sí o de manera extraordinaria y, previo acuerdo, por conducto del Secretario de Gobierno o de quien designe para tal efecto, el informe a que se refiere el Artículo 46 de esta Constitución.</w:t>
      </w:r>
    </w:p>
    <w:p>
      <w:pPr>
        <w:pStyle w:val="Estilo"/>
      </w:pPr>
      <w:r>
        <w:t/>
      </w:r>
    </w:p>
    <w:p>
      <w:pPr>
        <w:pStyle w:val="Estilo"/>
      </w:pPr>
      <w:r>
        <w:t>(REFORMADA [N. DE E. ADICIONADA], B.O. 13 DE AGOSTO DE 2018)</w:t>
      </w:r>
    </w:p>
    <w:p>
      <w:pPr>
        <w:pStyle w:val="Estilo"/>
      </w:pPr>
      <w: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pPr>
        <w:pStyle w:val="Estilo"/>
      </w:pPr>
      <w:r>
        <w:t/>
      </w:r>
    </w:p>
    <w:p>
      <w:pPr>
        <w:pStyle w:val="Estilo"/>
      </w:pPr>
      <w:r>
        <w:t>El presidente del (sic) Mesa Directiva del Congreso del Estado o en su caso, de la Diputación Permanente, dirigirá la solicitud al Poder Ejecutivo para su trámite correspondiente.</w:t>
      </w:r>
    </w:p>
    <w:p>
      <w:pPr>
        <w:pStyle w:val="Estilo"/>
      </w:pPr>
      <w:r>
        <w:t/>
      </w:r>
    </w:p>
    <w:p>
      <w:pPr>
        <w:pStyle w:val="Estilo"/>
      </w:pPr>
      <w:r>
        <w:t>X. Informar al Congreso por sí, por conducto del Secretario de Gobierno o de la persona que al efecto designe, sobre cualquier ramo de la administración, cuando el mismo Congreso lo solicite.</w:t>
      </w:r>
    </w:p>
    <w:p>
      <w:pPr>
        <w:pStyle w:val="Estilo"/>
      </w:pPr>
      <w:r>
        <w:t/>
      </w:r>
    </w:p>
    <w:p>
      <w:pPr>
        <w:pStyle w:val="Estilo"/>
      </w:pPr>
      <w:r>
        <w:t>XI. Nombrar y remover a todos los Funcionarios y empleados dependientes del Ejecutivo, cuyo nombramiento o remoción no corresponda a otra Autoridad.</w:t>
      </w:r>
    </w:p>
    <w:p>
      <w:pPr>
        <w:pStyle w:val="Estilo"/>
      </w:pPr>
      <w:r>
        <w:t/>
      </w:r>
    </w:p>
    <w:p>
      <w:pPr>
        <w:pStyle w:val="Estilo"/>
      </w:pPr>
      <w:r>
        <w:t>(REFORMADA [N. DE E. ADICIONADA], B.O. 13 DE AGOSTO DE 2018)</w:t>
      </w:r>
    </w:p>
    <w:p>
      <w:pPr>
        <w:pStyle w:val="Estilo"/>
      </w:pPr>
      <w:r>
        <w:t>XII. Autorizar, por sí o por conducto del Secretario de Hacienda, la transferencia, reasignación de recursos y otorgar ampliaciones respecto de los montos originales asignados a los programas que integran el Presupuesto de Egresos. </w:t>
      </w:r>
    </w:p>
    <w:p>
      <w:pPr>
        <w:pStyle w:val="Estilo"/>
      </w:pPr>
      <w:r>
        <w:t/>
      </w:r>
    </w:p>
    <w:p>
      <w:pPr>
        <w:pStyle w:val="Estilo"/>
      </w:pPr>
      <w:r>
        <w:t>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45 días siguientes al cierre del trimestre, debiéndose publicar en el Boletín Oficial del Gobierno del Estado. Los informes trimestrales adquirirán el carácter provisional y éstos se considerarán consolidados hasta la presentación formal de la cuenta pública anual.</w:t>
      </w:r>
    </w:p>
    <w:p>
      <w:pPr>
        <w:pStyle w:val="Estilo"/>
      </w:pPr>
      <w:r>
        <w:t/>
      </w:r>
    </w:p>
    <w:p>
      <w:pPr>
        <w:pStyle w:val="Estilo"/>
      </w:pPr>
      <w:r>
        <w:t>XIII. 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pPr>
        <w:pStyle w:val="Estilo"/>
      </w:pPr>
      <w:r>
        <w:t/>
      </w:r>
    </w:p>
    <w:p>
      <w:pPr>
        <w:pStyle w:val="Estilo"/>
      </w:pPr>
      <w:r>
        <w:t>XIV. 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pPr>
        <w:pStyle w:val="Estilo"/>
      </w:pPr>
      <w:r>
        <w:t/>
      </w:r>
    </w:p>
    <w:p>
      <w:pPr>
        <w:pStyle w:val="Estilo"/>
      </w:pPr>
      <w:r>
        <w:t>(REFORMADA, B.O. 18 DE JUNIO DE 1977)</w:t>
      </w:r>
    </w:p>
    <w:p>
      <w:pPr>
        <w:pStyle w:val="Estilo"/>
      </w:pPr>
      <w:r>
        <w:t>XV. 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pPr>
        <w:pStyle w:val="Estilo"/>
      </w:pPr>
      <w:r>
        <w:t/>
      </w:r>
    </w:p>
    <w:p>
      <w:pPr>
        <w:pStyle w:val="Estilo"/>
      </w:pPr>
      <w:r>
        <w:t>(ADICIONADA, B.O. 30 DE ENERO DE 1984)</w:t>
      </w:r>
    </w:p>
    <w:p>
      <w:pPr>
        <w:pStyle w:val="Estilo"/>
      </w:pPr>
      <w:r>
        <w:t>XV Bis. Proponer al Congreso del Estado, con base a los estudios técnicos e históricos la definición de los límites entre dos o más Municipios.</w:t>
      </w:r>
    </w:p>
    <w:p>
      <w:pPr>
        <w:pStyle w:val="Estilo"/>
      </w:pPr>
      <w:r>
        <w:t/>
      </w:r>
    </w:p>
    <w:p>
      <w:pPr>
        <w:pStyle w:val="Estilo"/>
      </w:pPr>
      <w:r>
        <w:t>(REFORMADA, B.O. 22 DE DICIEMBRE DE 1983)</w:t>
      </w:r>
    </w:p>
    <w:p>
      <w:pPr>
        <w:pStyle w:val="Estilo"/>
      </w:pPr>
      <w:r>
        <w:t>XVI. Celebrar convenios con el Ejecutivo Federal, en los términos de ley, de los que se deriven la asunción por parte del Estado de funciones, la ejecución y operación de obras y la prestación de servicios públicos del Gobierno Federal, cuando el desarrollo económico y social lo hagan necesario.</w:t>
      </w:r>
    </w:p>
    <w:p>
      <w:pPr>
        <w:pStyle w:val="Estilo"/>
      </w:pPr>
      <w:r>
        <w:t/>
      </w:r>
    </w:p>
    <w:p>
      <w:pPr>
        <w:pStyle w:val="Estilo"/>
      </w:pPr>
      <w:r>
        <w:t>(REFORMADO, B.O. 29 DE MARZO DE 2001)</w:t>
      </w:r>
    </w:p>
    <w:p>
      <w:pPr>
        <w:pStyle w:val="Estilo"/>
      </w:pPr>
      <w: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pPr>
        <w:pStyle w:val="Estilo"/>
      </w:pPr>
      <w:r>
        <w:t/>
      </w:r>
    </w:p>
    <w:p>
      <w:pPr>
        <w:pStyle w:val="Estilo"/>
      </w:pPr>
      <w:r>
        <w:t>XVII. Declarar la utilidad pública y decretar la expropiación, de acuerdo con lo prevenido en el artículo 27 de la Constitución General, ajustando sus procedimientos a las leyes correspondientes.</w:t>
      </w:r>
    </w:p>
    <w:p>
      <w:pPr>
        <w:pStyle w:val="Estilo"/>
      </w:pPr>
      <w:r>
        <w:t/>
      </w:r>
    </w:p>
    <w:p>
      <w:pPr>
        <w:pStyle w:val="Estilo"/>
      </w:pPr>
      <w:r>
        <w:t>XVIII. Formar y aprobar, en su caso, el Reglamento interior de cada una de sus dependencias.</w:t>
      </w:r>
    </w:p>
    <w:p>
      <w:pPr>
        <w:pStyle w:val="Estilo"/>
      </w:pPr>
      <w:r>
        <w:t/>
      </w:r>
    </w:p>
    <w:p>
      <w:pPr>
        <w:pStyle w:val="Estilo"/>
      </w:pPr>
      <w:r>
        <w:t>XIX. Representar a la Hacienda Pública, pudiendo, en los casos que lo estime conveniente, delegar esa representación.</w:t>
      </w:r>
    </w:p>
    <w:p>
      <w:pPr>
        <w:pStyle w:val="Estilo"/>
      </w:pPr>
      <w:r>
        <w:t/>
      </w:r>
    </w:p>
    <w:p>
      <w:pPr>
        <w:pStyle w:val="Estilo"/>
      </w:pPr>
      <w:r>
        <w:t>(REFORMADA, B.O. 29 DE MARZO DE 2001)</w:t>
      </w:r>
    </w:p>
    <w:p>
      <w:pPr>
        <w:pStyle w:val="Estilo"/>
      </w:pPr>
      <w:r>
        <w:t>XX. Ejercer el mando supremo de las fuerzas del Estado y movilizarlas según las necesidades públicas; así como transmitir a la policía preventiva municipal las órdenes necesarias en aquellos casos que juzgue como de fuerza mayor o alteración grave del orden público. El mando de la Policía Preventiva Municipal estará a cargo del Presidente Municipal.</w:t>
      </w:r>
    </w:p>
    <w:p>
      <w:pPr>
        <w:pStyle w:val="Estilo"/>
      </w:pPr>
      <w:r>
        <w:t/>
      </w:r>
    </w:p>
    <w:p>
      <w:pPr>
        <w:pStyle w:val="Estilo"/>
      </w:pPr>
      <w:r>
        <w:t>XXI. Convocar al Congreso a sesiones extraordinarias por conducto de la Diputación Permanente, expresando el objeto de ellas.</w:t>
      </w:r>
    </w:p>
    <w:p>
      <w:pPr>
        <w:pStyle w:val="Estilo"/>
      </w:pPr>
      <w:r>
        <w:t/>
      </w:r>
    </w:p>
    <w:p>
      <w:pPr>
        <w:pStyle w:val="Estilo"/>
      </w:pPr>
      <w:r>
        <w:t>(REFORMADA, B.O. 27 DE NOVIEMBRE DE 2017)</w:t>
      </w:r>
    </w:p>
    <w:p>
      <w:pPr>
        <w:pStyle w:val="Estilo"/>
      </w:pPr>
      <w:r>
        <w:t>XXII. 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pPr>
        <w:pStyle w:val="Estilo"/>
      </w:pPr>
      <w:r>
        <w:t/>
      </w:r>
    </w:p>
    <w:p>
      <w:pPr>
        <w:pStyle w:val="Estilo"/>
      </w:pPr>
      <w:r>
        <w:t>XXIII. Cuidar de que los fondos públicos, en todo caso, estén bien asegurados y de que su recaudación y distribución se hagan con arreglo a la Ley.</w:t>
      </w:r>
    </w:p>
    <w:p>
      <w:pPr>
        <w:pStyle w:val="Estilo"/>
      </w:pPr>
      <w:r>
        <w:t/>
      </w:r>
    </w:p>
    <w:p>
      <w:pPr>
        <w:pStyle w:val="Estilo"/>
      </w:pPr>
      <w:r>
        <w:t>(REFORMADA, B.O. 13 DE ENERO DE 2017)</w:t>
      </w:r>
    </w:p>
    <w:p>
      <w:pPr>
        <w:pStyle w:val="Estilo"/>
      </w:pPr>
      <w:r>
        <w:t>XXIV. Nombrar y remover libremente a los Secretarios y Subsecretarios, cuando no opte por un gobierno de coalición. Integrar y remitir al Congreso del Estado la terna a que se refiere el artículo 98 de esta Constitución.</w:t>
      </w:r>
    </w:p>
    <w:p>
      <w:pPr>
        <w:pStyle w:val="Estilo"/>
      </w:pPr>
      <w:r>
        <w:t/>
      </w:r>
    </w:p>
    <w:p>
      <w:pPr>
        <w:pStyle w:val="Estilo"/>
      </w:pPr>
      <w:r>
        <w:t>XXV. Nombrar a los oficiales del Registro Civil y fijar la demarcación en que deban ejercer sus funciones.</w:t>
      </w:r>
    </w:p>
    <w:p>
      <w:pPr>
        <w:pStyle w:val="Estilo"/>
      </w:pPr>
      <w:r>
        <w:t/>
      </w:r>
    </w:p>
    <w:p>
      <w:pPr>
        <w:pStyle w:val="Estilo"/>
      </w:pPr>
      <w:r>
        <w:t>XXVI. Presentar ante el Congreso, al terminar su período constitucional, una memoria sobre el estado de los negocios públicos, expresando cuáles sean las deficiencias que hubiere observado en la Administración y qué medidas en su concepto deben aplicarse para subsanarlas.</w:t>
      </w:r>
    </w:p>
    <w:p>
      <w:pPr>
        <w:pStyle w:val="Estilo"/>
      </w:pPr>
      <w:r>
        <w:t/>
      </w:r>
    </w:p>
    <w:p>
      <w:pPr>
        <w:pStyle w:val="Estilo"/>
      </w:pPr>
      <w:r>
        <w:t>XXVII. Fomentar, por todos los medios posibles, la educación popular y procurar el adelanto social, favoreciendo el mejoramiento moral, cívico y material de la colectividad.</w:t>
      </w:r>
    </w:p>
    <w:p>
      <w:pPr>
        <w:pStyle w:val="Estilo"/>
      </w:pPr>
      <w:r>
        <w:t/>
      </w:r>
    </w:p>
    <w:p>
      <w:pPr>
        <w:pStyle w:val="Estilo"/>
      </w:pPr>
      <w:r>
        <w:t>XXVIII. Organizar y disciplinar la Guardia Nacional y las demás fuerzas del Estado y ejercer, respecto de una y otras, el mando conforme a las atribuciones que le conceden las Constituciones General y Local.</w:t>
      </w:r>
    </w:p>
    <w:p>
      <w:pPr>
        <w:pStyle w:val="Estilo"/>
      </w:pPr>
      <w:r>
        <w:t/>
      </w:r>
    </w:p>
    <w:p>
      <w:pPr>
        <w:pStyle w:val="Estilo"/>
      </w:pPr>
      <w:r>
        <w:t>XXIX. Visitar a los municipios del Estado, cuando lo estime conveniente, proveyendo lo necesario en el orden administrativo y dando cuenta al Congreso o al Supremo Tribunal de Justicia de las faltas que observare y cuyo remedio corresponda a los Poderes Legislativo y Judicial.</w:t>
      </w:r>
    </w:p>
    <w:p>
      <w:pPr>
        <w:pStyle w:val="Estilo"/>
      </w:pPr>
      <w:r>
        <w:t/>
      </w:r>
    </w:p>
    <w:p>
      <w:pPr>
        <w:pStyle w:val="Estilo"/>
      </w:pPr>
      <w:r>
        <w:t>XXX. Dictar las medidas urgentes encaminadas a la conservación y mejoramiento de la salubridad pública general del Estado.</w:t>
      </w:r>
    </w:p>
    <w:p>
      <w:pPr>
        <w:pStyle w:val="Estilo"/>
      </w:pPr>
      <w:r>
        <w:t/>
      </w:r>
    </w:p>
    <w:p>
      <w:pPr>
        <w:pStyle w:val="Estilo"/>
      </w:pPr>
      <w:r>
        <w:t>XXXI. Formar la estadística del Estado.</w:t>
      </w:r>
    </w:p>
    <w:p>
      <w:pPr>
        <w:pStyle w:val="Estilo"/>
      </w:pPr>
      <w:r>
        <w:t/>
      </w:r>
    </w:p>
    <w:p>
      <w:pPr>
        <w:pStyle w:val="Estilo"/>
      </w:pPr>
      <w:r>
        <w:t>(REFORMADA, B.O. 27 DE DICIEMBRE DE 2019)</w:t>
      </w:r>
    </w:p>
    <w:p>
      <w:pPr>
        <w:pStyle w:val="Estilo"/>
      </w:pPr>
      <w:r>
        <w:t>XXXII. Prestar la función conciliatoria en materia del trabajo a través del Centro de Conciliación Laboral del Estado de Sonora a que se refiere el artículo 123, apartado A), fracción XX de la Constitución Política de los Estados Unidos Mexicanos;</w:t>
      </w:r>
    </w:p>
    <w:p>
      <w:pPr>
        <w:pStyle w:val="Estilo"/>
      </w:pPr>
      <w:r>
        <w:t/>
      </w:r>
    </w:p>
    <w:p>
      <w:pPr>
        <w:pStyle w:val="Estilo"/>
      </w:pPr>
      <w:r>
        <w:t>(REFORMADA, B.O. 27 DE DICIEMBRE DE 2019)</w:t>
      </w:r>
    </w:p>
    <w:p>
      <w:pPr>
        <w:pStyle w:val="Estilo"/>
      </w:pPr>
      <w:r>
        <w:t>XXXIII. Nombrar y remover al titular del Centro de Conciliación Laboral del Estado de Sonora;</w:t>
      </w:r>
    </w:p>
    <w:p>
      <w:pPr>
        <w:pStyle w:val="Estilo"/>
      </w:pPr>
      <w:r>
        <w:t/>
      </w:r>
    </w:p>
    <w:p>
      <w:pPr>
        <w:pStyle w:val="Estilo"/>
      </w:pPr>
      <w:r>
        <w:t>XXXIV. Fomentar la organización de instituciones de utilidad social para infundir o inculcar la previsión popular.</w:t>
      </w:r>
    </w:p>
    <w:p>
      <w:pPr>
        <w:pStyle w:val="Estilo"/>
      </w:pPr>
      <w:r>
        <w:t/>
      </w:r>
    </w:p>
    <w:p>
      <w:pPr>
        <w:pStyle w:val="Estilo"/>
      </w:pPr>
      <w:r>
        <w:t>XXXV. (DEROGADA, B.O. 12 DE NOVIEMBRE DE 1992)</w:t>
      </w:r>
    </w:p>
    <w:p>
      <w:pPr>
        <w:pStyle w:val="Estilo"/>
      </w:pPr>
      <w:r>
        <w:t/>
      </w:r>
    </w:p>
    <w:p>
      <w:pPr>
        <w:pStyle w:val="Estilo"/>
      </w:pPr>
      <w:r>
        <w:t>(REFORMADA, B.O. 28 DE NOVIEMBRE DE 2016)</w:t>
      </w:r>
    </w:p>
    <w:p>
      <w:pPr>
        <w:pStyle w:val="Estilo"/>
      </w:pPr>
      <w:r>
        <w:t>XXXVI. Turnar al Fiscal General de Justicia los asuntos de su competencia que deban ventilarse ante los tribunales, para que ejercite las atribuciones de su ministerio.</w:t>
      </w:r>
    </w:p>
    <w:p>
      <w:pPr>
        <w:pStyle w:val="Estilo"/>
      </w:pPr>
      <w:r>
        <w:t/>
      </w:r>
    </w:p>
    <w:p>
      <w:pPr>
        <w:pStyle w:val="Estilo"/>
      </w:pPr>
      <w:r>
        <w:t>(ADICIONADA, B.O. 9 DE ABRIL DE 1984)</w:t>
      </w:r>
    </w:p>
    <w:p>
      <w:pPr>
        <w:pStyle w:val="Estilo"/>
      </w:pPr>
      <w:r>
        <w:t>XXXVI Bis. Plantear al Congreso del Estado, los casos de servidores públicos que ameriten la iniciación de un juicio político por las faltas u omisiones graves que redunden en perjuicio de los intereses públicos fundamentales y de su buen despacho.</w:t>
      </w:r>
    </w:p>
    <w:p>
      <w:pPr>
        <w:pStyle w:val="Estilo"/>
      </w:pPr>
      <w:r>
        <w:t/>
      </w:r>
    </w:p>
    <w:p>
      <w:pPr>
        <w:pStyle w:val="Estilo"/>
      </w:pPr>
      <w:r>
        <w:t>XXXVII. (DEROGADA, B.O. 23 DE OCTUBRE DE 2003) (REPUBLICADA, B.O. 15 DE MARZO DE 2004)</w:t>
      </w:r>
    </w:p>
    <w:p>
      <w:pPr>
        <w:pStyle w:val="Estilo"/>
      </w:pPr>
      <w:r>
        <w:t/>
      </w:r>
    </w:p>
    <w:p>
      <w:pPr>
        <w:pStyle w:val="Estilo"/>
      </w:pPr>
      <w:r>
        <w:t>XXXVIII. Organizar el sistema penal sobre la base de trabajo como medio de regeneración.</w:t>
      </w:r>
    </w:p>
    <w:p>
      <w:pPr>
        <w:pStyle w:val="Estilo"/>
      </w:pPr>
      <w:r>
        <w:t/>
      </w:r>
    </w:p>
    <w:p>
      <w:pPr>
        <w:pStyle w:val="Estilo"/>
      </w:pPr>
      <w:r>
        <w:t>XXXIX. Conceder, conforme a las Leyes, indulto necesario a los reos sentenciados por delitos de la competencia de los Tribunales del Estado.</w:t>
      </w:r>
    </w:p>
    <w:p>
      <w:pPr>
        <w:pStyle w:val="Estilo"/>
      </w:pPr>
      <w:r>
        <w:t/>
      </w:r>
    </w:p>
    <w:p>
      <w:pPr>
        <w:pStyle w:val="Estilo"/>
      </w:pPr>
      <w:r>
        <w:t>(REFORMADA, B.O. 19 DE JUNIO DE 2014)</w:t>
      </w:r>
    </w:p>
    <w:p>
      <w:pPr>
        <w:pStyle w:val="Estilo"/>
      </w:pPr>
      <w:r>
        <w:t>XL. En cualquier momento, optar por un gobierno de coalición con uno o varios de los partidos políticos representados en el Congreso del Estado.</w:t>
      </w:r>
    </w:p>
    <w:p>
      <w:pPr>
        <w:pStyle w:val="Estilo"/>
      </w:pPr>
      <w:r>
        <w:t/>
      </w:r>
    </w:p>
    <w:p>
      <w:pPr>
        <w:pStyle w:val="Estilo"/>
      </w:pPr>
      <w: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pPr>
        <w:pStyle w:val="Estilo"/>
      </w:pPr>
      <w:r>
        <w:t/>
      </w:r>
    </w:p>
    <w:p>
      <w:pPr>
        <w:pStyle w:val="Estilo"/>
      </w:pPr>
      <w:r>
        <w:t>(ADICIONADA, B.O. 19 DE JUNIO DE 2014)</w:t>
      </w:r>
    </w:p>
    <w:p>
      <w:pPr>
        <w:pStyle w:val="Estilo"/>
      </w:pPr>
      <w:r>
        <w:t>XLI. Las demás que le asignen las leyes, ya sean Federales o del Estado.</w:t>
      </w:r>
    </w:p>
    <w:p>
      <w:pPr>
        <w:pStyle w:val="Estilo"/>
      </w:pPr>
      <w:r>
        <w:t/>
      </w:r>
    </w:p>
    <w:p>
      <w:pPr>
        <w:pStyle w:val="Estilo"/>
      </w:pPr>
      <w:r>
        <w:t>(ADICIONADO, B.O. 28 DE NOVIEMBRE DE 2016)</w:t>
      </w:r>
    </w:p>
    <w:p>
      <w:pPr>
        <w:pStyle w:val="Estilo"/>
      </w:pPr>
      <w: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pPr>
        <w:pStyle w:val="Estilo"/>
      </w:pPr>
      <w:r>
        <w:t/>
      </w:r>
    </w:p>
    <w:p>
      <w:pPr>
        <w:pStyle w:val="Estilo"/>
      </w:pPr>
      <w:r>
        <w:t>(REFORMADO, B.O. 27 DE NOVIEMBRE DE 2017)</w:t>
      </w:r>
    </w:p>
    <w:p>
      <w:pPr>
        <w:pStyle w:val="Estilo"/>
      </w:pPr>
      <w:r>
        <w:t>Son facultades exclusivas del Gobernador no delegables las establecidas en las fracciones I, III, VII, XIII, XIV, XVII, XVIII, XXI, XXII, XXIV, XXXII, XXXIII, XXXVI BIS, XXXIX y XL de este artículo.</w:t>
      </w:r>
    </w:p>
    <w:p>
      <w:pPr>
        <w:pStyle w:val="Estilo"/>
      </w:pPr>
      <w:r>
        <w:t/>
      </w:r>
    </w:p>
    <w:p>
      <w:pPr>
        <w:pStyle w:val="Estilo"/>
      </w:pPr>
      <w:r>
        <w:t>(REFORMADO, B.O. 5 DE MAYO DE 1954)</w:t>
      </w:r>
    </w:p>
    <w:p>
      <w:pPr>
        <w:pStyle w:val="Estilo"/>
      </w:pPr>
      <w:r>
        <w:t>Artículo 80. Le está prohibido al Gobernador:</w:t>
      </w:r>
    </w:p>
    <w:p>
      <w:pPr>
        <w:pStyle w:val="Estilo"/>
      </w:pPr>
      <w:r>
        <w:t/>
      </w:r>
    </w:p>
    <w:p>
      <w:pPr>
        <w:pStyle w:val="Estilo"/>
      </w:pPr>
      <w:r>
        <w:t>I. Mandar inmediata y personalmente en campaña la Guardia Nacional y demás fuerzas del Estado, sin haber obtenido para ello permiso del Congreso, o en su receso, de la Diputación Permanente.</w:t>
      </w:r>
    </w:p>
    <w:p>
      <w:pPr>
        <w:pStyle w:val="Estilo"/>
      </w:pPr>
      <w:r>
        <w:t/>
      </w:r>
    </w:p>
    <w:p>
      <w:pPr>
        <w:pStyle w:val="Estilo"/>
      </w:pPr>
      <w:r>
        <w:t>[N. DE E. DE ACUERDO AL SEGUNDO PÁRRAFO DEL ARTÍCULO DÉCIMO SEGUNDO TRANSITORIO DE LA LEY DE REFORMA NÚMERO 102, PUBLICADA EN EL B.O. 13 DE ENERO DE 2017, TODAS AQUELLAS LEYES QUE DENTRO DE SUS DISPOSICIONES SE MENCIONE EL TRIBUNAL CONTENCIOSO ADMINISTRATIVO SE ENTENDERÁN REFERIDAS AL TRIBUNAL DE JUSTICIA ADMINISTRATIVA.]</w:t>
      </w:r>
    </w:p>
    <w:p>
      <w:pPr>
        <w:pStyle w:val="Estilo"/>
      </w:pPr>
      <w:r>
        <w:t>(REFORMADA, B.O. 22 DE ENERO DE 1977)</w:t>
      </w:r>
    </w:p>
    <w:p>
      <w:pPr>
        <w:pStyle w:val="Estilo"/>
      </w:pPr>
      <w:r>
        <w:t>II. Recomendar asuntos a las autoridades judiciales y a las autoridades del Tribunal de lo Contencioso Administrativo; contrariar en cualquier forma las resoluciones dictadas por éstas, y disponer de los reos durante los procesos.</w:t>
      </w:r>
    </w:p>
    <w:p>
      <w:pPr>
        <w:pStyle w:val="Estilo"/>
      </w:pPr>
      <w:r>
        <w:t/>
      </w:r>
    </w:p>
    <w:p>
      <w:pPr>
        <w:pStyle w:val="Estilo"/>
      </w:pPr>
      <w:r>
        <w:t>(REFORMADA, B.O. 4 DE NOVIEMBRE DE 2021)</w:t>
      </w:r>
    </w:p>
    <w:p>
      <w:pPr>
        <w:pStyle w:val="Estilo"/>
      </w:pPr>
      <w:r>
        <w:t>III. Oponerse y hacer observaciones a los acuerdos del Congreso en que se le pidan informes sobre asuntos públicos;</w:t>
      </w:r>
    </w:p>
    <w:p>
      <w:pPr>
        <w:pStyle w:val="Estilo"/>
      </w:pPr>
      <w:r>
        <w:t/>
      </w:r>
    </w:p>
    <w:p>
      <w:pPr>
        <w:pStyle w:val="Estilo"/>
      </w:pPr>
      <w:r>
        <w:t>IV. Impedir que las elecciones se verifiquen en los días señalados por la ley.</w:t>
      </w:r>
    </w:p>
    <w:p>
      <w:pPr>
        <w:pStyle w:val="Estilo"/>
      </w:pPr>
      <w:r>
        <w:t/>
      </w:r>
    </w:p>
    <w:p>
      <w:pPr>
        <w:pStyle w:val="Estilo"/>
      </w:pPr>
      <w:r>
        <w:t>V. Impedir, por ningún motivo, ni directa ni indirectamente, el libre ejercicio de las funciones del Congreso.</w:t>
      </w:r>
    </w:p>
    <w:p>
      <w:pPr>
        <w:pStyle w:val="Estilo"/>
      </w:pPr>
      <w:r>
        <w:t/>
      </w:r>
    </w:p>
    <w:p>
      <w:pPr>
        <w:pStyle w:val="Estilo"/>
      </w:pPr>
      <w:r>
        <w:t>VI. Distraer los caudales públicos del Estado de los objetos a que están destinados por las leyes.</w:t>
      </w:r>
    </w:p>
    <w:p>
      <w:pPr>
        <w:pStyle w:val="Estilo"/>
      </w:pPr>
      <w:r>
        <w:t/>
      </w:r>
    </w:p>
    <w:p>
      <w:pPr>
        <w:pStyle w:val="Estilo"/>
      </w:pPr>
      <w:r>
        <w:t>VII. Ordenar la aprehensión o la detención de persona alguna, o privarla de su libertad, excepto en los casos en que la ley lo autorice para hacerlo. En tales casos, deberá ponerla inmediatamente a disposición de la autoridad competente.</w:t>
      </w:r>
    </w:p>
    <w:p>
      <w:pPr>
        <w:pStyle w:val="Estilo"/>
      </w:pPr>
      <w:r>
        <w:t/>
      </w:r>
    </w:p>
    <w:p>
      <w:pPr>
        <w:pStyle w:val="Estilo"/>
      </w:pPr>
      <w:r>
        <w:t>VIII. Ocupar la propiedad particular fuera de los casos prescritos por las leyes.</w:t>
      </w:r>
    </w:p>
    <w:p>
      <w:pPr>
        <w:pStyle w:val="Estilo"/>
      </w:pPr>
      <w:r>
        <w:t/>
      </w:r>
    </w:p>
    <w:p>
      <w:pPr>
        <w:pStyle w:val="Estilo"/>
      </w:pPr>
      <w:r>
        <w:t>IX. Imponer contribución alguna, salvo el caso de que esté legalmente facultado para ello.</w:t>
      </w:r>
    </w:p>
    <w:p>
      <w:pPr>
        <w:pStyle w:val="Estilo"/>
      </w:pPr>
      <w:r>
        <w:t/>
      </w:r>
    </w:p>
    <w:p>
      <w:pPr>
        <w:pStyle w:val="Estilo"/>
      </w:pPr>
      <w:r>
        <w:t>X. Disponer en ningún caso, bajo pretexto alguno, de las rentas municipales.</w:t>
      </w:r>
    </w:p>
    <w:p>
      <w:pPr>
        <w:pStyle w:val="Estilo"/>
      </w:pPr>
      <w:r>
        <w:t/>
      </w:r>
    </w:p>
    <w:p>
      <w:pPr>
        <w:pStyle w:val="Estilo"/>
      </w:pPr>
      <w:r>
        <w:t>XI. Disponer sin facultades legales y fuera de los casos que la ley lo permita, de los bienes pertenecientes al Estado.</w:t>
      </w:r>
    </w:p>
    <w:p>
      <w:pPr>
        <w:pStyle w:val="Estilo"/>
      </w:pPr>
      <w:r>
        <w:t/>
      </w:r>
    </w:p>
    <w:p>
      <w:pPr>
        <w:pStyle w:val="Estilo"/>
      </w:pPr>
      <w:r>
        <w:t>XII. Disponer en ningún caso, bajo ningún pretexto, de los bienes considerados como propios del municipio.</w:t>
      </w:r>
    </w:p>
    <w:p>
      <w:pPr>
        <w:pStyle w:val="Estilo"/>
      </w:pPr>
      <w:r>
        <w:t/>
      </w:r>
    </w:p>
    <w:p>
      <w:pPr>
        <w:pStyle w:val="Estilo"/>
      </w:pPr>
      <w:r>
        <w:t>XIII. Conceder licencias para juegos de azar.</w:t>
      </w:r>
    </w:p>
    <w:p>
      <w:pPr>
        <w:pStyle w:val="Estilo"/>
      </w:pPr>
      <w:r>
        <w:t/>
      </w:r>
    </w:p>
    <w:p>
      <w:pPr>
        <w:pStyle w:val="Estilo"/>
      </w:pPr>
      <w:r>
        <w:t>(REFORMADO, B.O. 22 DE DICIEMBRE DE 1983)</w:t>
      </w:r>
    </w:p>
    <w:p>
      <w:pPr>
        <w:pStyle w:val="Estilo"/>
      </w:pPr>
      <w:r>
        <w:t>Artículo 81. 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pPr>
        <w:pStyle w:val="Estilo"/>
      </w:pPr>
      <w:r>
        <w:t/>
      </w:r>
    </w:p>
    <w:p>
      <w:pPr>
        <w:pStyle w:val="Estilo"/>
      </w:pPr>
      <w:r>
        <w:t>(REFORMADO, B.O. 10 DE DICIEMBRE DE 1992)</w:t>
      </w:r>
    </w:p>
    <w:p>
      <w:pPr>
        <w:pStyle w:val="Estilo"/>
      </w:pPr>
      <w: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pPr>
        <w:pStyle w:val="Estilo"/>
      </w:pPr>
      <w:r>
        <w:t/>
      </w:r>
    </w:p>
    <w:p>
      <w:pPr>
        <w:pStyle w:val="Estilo"/>
      </w:pPr>
      <w:r>
        <w:t>(REFORMADO, B.O. 11 DE JUNIO DE 1984)</w:t>
      </w:r>
    </w:p>
    <w:p>
      <w:pPr>
        <w:pStyle w:val="Estilo"/>
      </w:pPr>
      <w:r>
        <w:t>Los Subsecretarios de Gobierno auxiliarán en sus funciones y suplirán en sus ausencias temporales al Secretario de Gobierno y tendrán las facultades y obligaciones que les señale la Ley Orgánica del Poder Ejecutivo.</w:t>
      </w:r>
    </w:p>
    <w:p>
      <w:pPr>
        <w:pStyle w:val="Estilo"/>
      </w:pPr>
      <w:r>
        <w:t/>
      </w:r>
    </w:p>
    <w:p>
      <w:pPr>
        <w:pStyle w:val="Estilo"/>
      </w:pPr>
      <w:r>
        <w:t>(DEROGADO CUARTO PÁRRAFO, B.O. 4 DE NOVIEMBRE DE 2021)</w:t>
      </w:r>
    </w:p>
    <w:p>
      <w:pPr>
        <w:pStyle w:val="Estilo"/>
      </w:pPr>
      <w:r>
        <w:t/>
      </w:r>
    </w:p>
    <w:p>
      <w:pPr>
        <w:pStyle w:val="Estilo"/>
      </w:pPr>
      <w:r>
        <w:t>(REFORMADO, B.O. 5 DE ABRIL DE 2006)</w:t>
      </w:r>
    </w:p>
    <w:p>
      <w:pPr>
        <w:pStyle w:val="Estilo"/>
      </w:pPr>
      <w:r>
        <w:t>Artículo 81 A. 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pPr>
        <w:pStyle w:val="Estilo"/>
      </w:pPr>
      <w:r>
        <w:t/>
      </w:r>
    </w:p>
    <w:p>
      <w:pPr>
        <w:pStyle w:val="Estilo"/>
      </w:pPr>
      <w:r>
        <w:t>(REFORMADO, B.O. 5 DE MAYO DE 1954)</w:t>
      </w:r>
    </w:p>
    <w:p>
      <w:pPr>
        <w:pStyle w:val="Estilo"/>
      </w:pPr>
      <w:r>
        <w:t>Artículo 82. 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pPr>
        <w:pStyle w:val="Estilo"/>
      </w:pPr>
      <w:r>
        <w:t/>
      </w:r>
    </w:p>
    <w:p>
      <w:pPr>
        <w:pStyle w:val="Estilo"/>
      </w:pPr>
      <w:r>
        <w:t>Articulo 82 A. (DEROGADO, B.O. 18 DE JUNIO DE 1977)</w:t>
      </w:r>
    </w:p>
    <w:p>
      <w:pPr>
        <w:pStyle w:val="Estilo"/>
      </w:pPr>
      <w:r>
        <w:t/>
      </w:r>
    </w:p>
    <w:p>
      <w:pPr>
        <w:pStyle w:val="Estilo"/>
      </w:pPr>
      <w:r>
        <w:t/>
      </w:r>
    </w:p>
    <w:p>
      <w:pPr>
        <w:pStyle w:val="Estilo"/>
      </w:pPr>
      <w:r>
        <w:t>SECCION II.</w:t>
      </w:r>
    </w:p>
    <w:p>
      <w:pPr>
        <w:pStyle w:val="Estilo"/>
      </w:pPr>
      <w:r>
        <w:t/>
      </w:r>
    </w:p>
    <w:p>
      <w:pPr>
        <w:pStyle w:val="Estilo"/>
      </w:pPr>
      <w:r>
        <w:t>Hacienda del Estado.</w:t>
      </w:r>
    </w:p>
    <w:p>
      <w:pPr>
        <w:pStyle w:val="Estilo"/>
      </w:pPr>
      <w:r>
        <w:t/>
      </w:r>
    </w:p>
    <w:p>
      <w:pPr>
        <w:pStyle w:val="Estilo"/>
      </w:pPr>
      <w:r>
        <w:t>(REFORMADO, B.O. 5 DE MAYO DE 1954)</w:t>
      </w:r>
    </w:p>
    <w:p>
      <w:pPr>
        <w:pStyle w:val="Estilo"/>
      </w:pPr>
      <w:r>
        <w:t>Artículo 83. 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pPr>
        <w:pStyle w:val="Estilo"/>
      </w:pPr>
      <w:r>
        <w:t/>
      </w:r>
    </w:p>
    <w:p>
      <w:pPr>
        <w:pStyle w:val="Estilo"/>
      </w:pPr>
      <w:r>
        <w:t>Artículo 84. Los ingresos no tendrán otro objeto que cubrir los gastos decretados por el Congreso, y las contribuciones se establecerán sólo en los casos estrictamente necesarios para que, unidas a las demás fuentes de ingresos, cubran dichos gastos.</w:t>
      </w:r>
    </w:p>
    <w:p>
      <w:pPr>
        <w:pStyle w:val="Estilo"/>
      </w:pPr>
      <w:r>
        <w:t/>
      </w:r>
    </w:p>
    <w:p>
      <w:pPr>
        <w:pStyle w:val="Estilo"/>
      </w:pPr>
      <w:r>
        <w:t>(REFORMADO, B.O. 10 DE DICIEMBRE DE 1992)</w:t>
      </w:r>
    </w:p>
    <w:p>
      <w:pPr>
        <w:pStyle w:val="Estilo"/>
      </w:pPr>
      <w:r>
        <w:t>Artículo 85. El Estado, para la recaudación de las contribuciones y para efectuar el pago de los gastos, se deberá sujetar estrictamente a las Leyes de Ingresos y a los presupuestos de Egresos del Estado, y demás Leyes relativas.</w:t>
      </w:r>
    </w:p>
    <w:p>
      <w:pPr>
        <w:pStyle w:val="Estilo"/>
      </w:pPr>
      <w:r>
        <w:t/>
      </w:r>
    </w:p>
    <w:p>
      <w:pPr>
        <w:pStyle w:val="Estilo"/>
      </w:pPr>
      <w:r>
        <w:t>(REFORMADO, B.O. 10 DE DICIEMBRE DE 1992)</w:t>
      </w:r>
    </w:p>
    <w:p>
      <w:pPr>
        <w:pStyle w:val="Estilo"/>
      </w:pPr>
      <w:r>
        <w:t>Artículo 86. Toda erogación o ejercicio presupuestario, se hará con cargo a las partidas presupuestales correspondientes, en la forma que establezca la Ley reglamentaria respectiva.</w:t>
      </w:r>
    </w:p>
    <w:p>
      <w:pPr>
        <w:pStyle w:val="Estilo"/>
      </w:pPr>
      <w:r>
        <w:t/>
      </w:r>
    </w:p>
    <w:p>
      <w:pPr>
        <w:pStyle w:val="Estilo"/>
      </w:pPr>
      <w:r>
        <w:t>Artículo 87. Sólo los empleados de Hacienda manejarán caudales del Estado.</w:t>
      </w:r>
    </w:p>
    <w:p>
      <w:pPr>
        <w:pStyle w:val="Estilo"/>
      </w:pPr>
      <w:r>
        <w:t/>
      </w:r>
    </w:p>
    <w:p>
      <w:pPr>
        <w:pStyle w:val="Estilo"/>
      </w:pPr>
      <w:r>
        <w:t>(REFORMADO, B.O. 27 DE NOVIEMBRE DE 2017)</w:t>
      </w:r>
    </w:p>
    <w:p>
      <w:pPr>
        <w:pStyle w:val="Estilo"/>
      </w:pPr>
      <w:r>
        <w:t>Artículo 88. Los funcionarios y empleados de Hacienda, que tengan manejo de caudales públicos, serán responsables directos de su uso, de acuerdo con la Ley respectiva.</w:t>
      </w:r>
    </w:p>
    <w:p>
      <w:pPr>
        <w:pStyle w:val="Estilo"/>
      </w:pPr>
      <w:r>
        <w:t/>
      </w:r>
    </w:p>
    <w:p>
      <w:pPr>
        <w:pStyle w:val="Estilo"/>
      </w:pPr>
      <w:r>
        <w:t/>
      </w:r>
    </w:p>
    <w:p>
      <w:pPr>
        <w:pStyle w:val="Estilo"/>
      </w:pPr>
      <w:r>
        <w:t>SECCION III.</w:t>
      </w:r>
    </w:p>
    <w:p>
      <w:pPr>
        <w:pStyle w:val="Estilo"/>
      </w:pPr>
      <w:r>
        <w:t/>
      </w:r>
    </w:p>
    <w:p>
      <w:pPr>
        <w:pStyle w:val="Estilo"/>
      </w:pPr>
      <w:r>
        <w:t>Instrucción Pública.</w:t>
      </w:r>
    </w:p>
    <w:p>
      <w:pPr>
        <w:pStyle w:val="Estilo"/>
      </w:pPr>
      <w:r>
        <w:t/>
      </w:r>
    </w:p>
    <w:p>
      <w:pPr>
        <w:pStyle w:val="Estilo"/>
      </w:pPr>
      <w:r>
        <w:t>(REFORMADO, B.O. 27 DE NOVIEMBRE DE 2017)</w:t>
      </w:r>
    </w:p>
    <w:p>
      <w:pPr>
        <w:pStyle w:val="Estilo"/>
      </w:pPr>
      <w:r>
        <w:t>Artículo 89. La educación pública, quedará bajo la dirección del Ejecutivo del Estado, por conducto de la Secretaría de Educación y Cultura, y sujeta a las leyes y reglamentos correspondientes.</w:t>
      </w:r>
    </w:p>
    <w:p>
      <w:pPr>
        <w:pStyle w:val="Estilo"/>
      </w:pPr>
      <w:r>
        <w:t/>
      </w:r>
    </w:p>
    <w:p>
      <w:pPr>
        <w:pStyle w:val="Estilo"/>
      </w:pPr>
      <w:r>
        <w:t>(REFORMADO, B.O. 24 DE JUNIO DE 1942)</w:t>
      </w:r>
    </w:p>
    <w:p>
      <w:pPr>
        <w:pStyle w:val="Estilo"/>
      </w:pPr>
      <w:r>
        <w:t>Artículo 90. La Educación en Sonora, se ajustará a los principios y términos que se consignan en la Constitución General de la República.</w:t>
      </w:r>
    </w:p>
    <w:p>
      <w:pPr>
        <w:pStyle w:val="Estilo"/>
      </w:pPr>
      <w:r>
        <w:t/>
      </w:r>
    </w:p>
    <w:p>
      <w:pPr>
        <w:pStyle w:val="Estilo"/>
      </w:pPr>
      <w:r>
        <w:t>(REFORMADO, B.O. 5 DE MAYO DE 1954)</w:t>
      </w:r>
    </w:p>
    <w:p>
      <w:pPr>
        <w:pStyle w:val="Estilo"/>
      </w:pPr>
      <w:r>
        <w:t>Artículo 91. Toda la educación que imparta el Estado será gratuita.</w:t>
      </w:r>
    </w:p>
    <w:p>
      <w:pPr>
        <w:pStyle w:val="Estilo"/>
      </w:pPr>
      <w:r>
        <w:t/>
      </w:r>
    </w:p>
    <w:p>
      <w:pPr>
        <w:pStyle w:val="Estilo"/>
      </w:pPr>
      <w:r>
        <w:t>Artículo 92. (DEROGADO, B.O. 12 DE NOVIEMBRE DE 1992)</w:t>
      </w:r>
    </w:p>
    <w:p>
      <w:pPr>
        <w:pStyle w:val="Estilo"/>
      </w:pPr>
      <w:r>
        <w:t/>
      </w:r>
    </w:p>
    <w:p>
      <w:pPr>
        <w:pStyle w:val="Estilo"/>
      </w:pPr>
      <w:r>
        <w:t>(REFORMADO, B.O. 27 DE NOVIEMBRE DE 2017)</w:t>
      </w:r>
    </w:p>
    <w:p>
      <w:pPr>
        <w:pStyle w:val="Estilo"/>
      </w:pPr>
      <w:r>
        <w:t>Artículo 93. 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pPr>
        <w:pStyle w:val="Estilo"/>
      </w:pPr>
      <w:r>
        <w:t/>
      </w:r>
    </w:p>
    <w:p>
      <w:pPr>
        <w:pStyle w:val="Estilo"/>
      </w:pPr>
      <w:r>
        <w:t>(REFORMADO, B.O. 29 DE DICIEMBRE DE 1994)</w:t>
      </w:r>
    </w:p>
    <w:p>
      <w:pPr>
        <w:pStyle w:val="Estilo"/>
      </w:pPr>
      <w:r>
        <w:t>Artículo 94. El Estado vigilará el cumplimiento, de parte de los patrones, de la obligación consignada en la fracción XII, tercer párrafo, del artículo 123 de la Constitución Política de los Estados Unidos Mexicanos.</w:t>
      </w:r>
    </w:p>
    <w:p>
      <w:pPr>
        <w:pStyle w:val="Estilo"/>
      </w:pPr>
      <w:r>
        <w:t/>
      </w:r>
    </w:p>
    <w:p>
      <w:pPr>
        <w:pStyle w:val="Estilo"/>
      </w:pPr>
      <w:r>
        <w:t>(REFORMADO PRIMER PÁRRAFO, B.O. 29 DE DICIEMBRE DE 1994)</w:t>
      </w:r>
    </w:p>
    <w:p>
      <w:pPr>
        <w:pStyle w:val="Estilo"/>
      </w:pPr>
      <w:r>
        <w:t>Artículo 94 A. La enseñanza normal será protegida preferentemente por el Gobierno del Estado, como un medio de cumplir con la obligación ineludible que tienen, el propio Estado y el Municipio, de impartir la enseñanza preescolar, primaria y secundaria.</w:t>
      </w:r>
    </w:p>
    <w:p>
      <w:pPr>
        <w:pStyle w:val="Estilo"/>
      </w:pPr>
      <w:r>
        <w:t/>
      </w:r>
    </w:p>
    <w:p>
      <w:pPr>
        <w:pStyle w:val="Estilo"/>
      </w:pPr>
      <w:r>
        <w:t>(ADICIONADO, B.O. 5 DE MAYO DE 1954)</w:t>
      </w:r>
    </w:p>
    <w:p>
      <w:pPr>
        <w:pStyle w:val="Estilo"/>
      </w:pPr>
      <w:r>
        <w:t>Es obligación del Gobierno del Estado fomentar y difundir la Enseñanza Universitaria.</w:t>
      </w:r>
    </w:p>
    <w:p>
      <w:pPr>
        <w:pStyle w:val="Estilo"/>
      </w:pPr>
      <w:r>
        <w:t/>
      </w:r>
    </w:p>
    <w:p>
      <w:pPr>
        <w:pStyle w:val="Estilo"/>
      </w:pPr>
      <w:r>
        <w:t/>
      </w:r>
    </w:p>
    <w:p>
      <w:pPr>
        <w:pStyle w:val="Estilo"/>
      </w:pPr>
      <w:r>
        <w:t>SECCION IV.</w:t>
      </w:r>
    </w:p>
    <w:p>
      <w:pPr>
        <w:pStyle w:val="Estilo"/>
      </w:pPr>
      <w:r>
        <w:t/>
      </w:r>
    </w:p>
    <w:p>
      <w:pPr>
        <w:pStyle w:val="Estilo"/>
      </w:pPr>
      <w:r>
        <w:t>Ministerio Público.</w:t>
      </w:r>
    </w:p>
    <w:p>
      <w:pPr>
        <w:pStyle w:val="Estilo"/>
      </w:pPr>
      <w:r>
        <w:t/>
      </w:r>
    </w:p>
    <w:p>
      <w:pPr>
        <w:pStyle w:val="Estilo"/>
      </w:pPr>
      <w:r>
        <w:t>(REFORMADO, B.O. 23 DE DICIEMBRE DE 2019)</w:t>
      </w:r>
    </w:p>
    <w:p>
      <w:pPr>
        <w:pStyle w:val="Estilo"/>
      </w:pPr>
      <w:r>
        <w:t>Artículo 95. La persecución de los delitos incumbe al Ministerio Público y a la Agencia Ministerial de Investigación Criminal, la cual estará bajo la autoridad y mando inmediato de aquél.</w:t>
      </w:r>
    </w:p>
    <w:p>
      <w:pPr>
        <w:pStyle w:val="Estilo"/>
      </w:pPr>
      <w:r>
        <w:t/>
      </w:r>
    </w:p>
    <w:p>
      <w:pPr>
        <w:pStyle w:val="Estilo"/>
      </w:pPr>
      <w:r>
        <w:t>(REFORMADO PRIMER PÁRRAFO, B.O. 30 DE DICIEMBRE DE 1991)</w:t>
      </w:r>
    </w:p>
    <w:p>
      <w:pPr>
        <w:pStyle w:val="Estilo"/>
      </w:pPr>
      <w:r>
        <w:t>Artículo 96. El Ministerio Público, como Institución de buena fe y en su carácter de representante de los intereses de la sociedad, tendrá las siguientes atribuciones:</w:t>
      </w:r>
    </w:p>
    <w:p>
      <w:pPr>
        <w:pStyle w:val="Estilo"/>
      </w:pPr>
      <w:r>
        <w:t/>
      </w:r>
    </w:p>
    <w:p>
      <w:pPr>
        <w:pStyle w:val="Estilo"/>
      </w:pPr>
      <w:r>
        <w:t>(REFORMADA, B.O. 27 DE NOVIEMBRE DE 2017)</w:t>
      </w:r>
    </w:p>
    <w:p>
      <w:pPr>
        <w:pStyle w:val="Estilo"/>
      </w:pPr>
      <w:r>
        <w:t>I. Perseguir los delitos del orden común cometidos en el territorio del Estado, con estricto respeto a los derechos humanos que precisa la Constitución Política de los Estados Unidos Mexicanos.</w:t>
      </w:r>
    </w:p>
    <w:p>
      <w:pPr>
        <w:pStyle w:val="Estilo"/>
      </w:pPr>
      <w:r>
        <w:t/>
      </w:r>
    </w:p>
    <w:p>
      <w:pPr>
        <w:pStyle w:val="Estilo"/>
      </w:pPr>
      <w:r>
        <w:t>(REFORMADA, B.O. 30 DE DICIEMBRE DE 1991)</w:t>
      </w:r>
    </w:p>
    <w:p>
      <w:pPr>
        <w:pStyle w:val="Estilo"/>
      </w:pPr>
      <w:r>
        <w:t>II. Velar por la legalidad, en la esfera de su competencia, como uno de los principios rectores de la convivencia social, y promover la pronta, completa e imparcial procuración e impartición de justicia.</w:t>
      </w:r>
    </w:p>
    <w:p>
      <w:pPr>
        <w:pStyle w:val="Estilo"/>
      </w:pPr>
      <w:r>
        <w:t/>
      </w:r>
    </w:p>
    <w:p>
      <w:pPr>
        <w:pStyle w:val="Estilo"/>
      </w:pPr>
      <w:r>
        <w:t>(REFORMADA, B.O. 30 DE DICIEMBRE DE 1991)</w:t>
      </w:r>
    </w:p>
    <w:p>
      <w:pPr>
        <w:pStyle w:val="Estilo"/>
      </w:pPr>
      <w:r>
        <w:t>III. Proteger los intereses de los menores e incapaces, así como los individuales y sociales, en los términos que determinen las leyes.</w:t>
      </w:r>
    </w:p>
    <w:p>
      <w:pPr>
        <w:pStyle w:val="Estilo"/>
      </w:pPr>
      <w:r>
        <w:t/>
      </w:r>
    </w:p>
    <w:p>
      <w:pPr>
        <w:pStyle w:val="Estilo"/>
      </w:pPr>
      <w:r>
        <w:t>(REFORMADA, B.O. 30 DE DICIEMBRE DE 1991)</w:t>
      </w:r>
    </w:p>
    <w:p>
      <w:pPr>
        <w:pStyle w:val="Estilo"/>
      </w:pPr>
      <w:r>
        <w:t>IV. Cuidar la correcta aplicación de las medidas de política criminal, en la esfera de su competencia.</w:t>
      </w:r>
    </w:p>
    <w:p>
      <w:pPr>
        <w:pStyle w:val="Estilo"/>
      </w:pPr>
      <w:r>
        <w:t/>
      </w:r>
    </w:p>
    <w:p>
      <w:pPr>
        <w:pStyle w:val="Estilo"/>
      </w:pPr>
      <w:r>
        <w:t>(REFORMADA, B.O. 5 DE MAYO DE 1954)</w:t>
      </w:r>
    </w:p>
    <w:p>
      <w:pPr>
        <w:pStyle w:val="Estilo"/>
      </w:pPr>
      <w:r>
        <w:t>V. Defender a la Hacienda Pública del Estado en juicio, siempre que el Ejecutivo no provea a la procuración conforme a la Ley.</w:t>
      </w:r>
    </w:p>
    <w:p>
      <w:pPr>
        <w:pStyle w:val="Estilo"/>
      </w:pPr>
      <w:r>
        <w:t/>
      </w:r>
    </w:p>
    <w:p>
      <w:pPr>
        <w:pStyle w:val="Estilo"/>
      </w:pPr>
      <w:r>
        <w:t>VI. (DEROGADA, B.O. 27 DE NOVIEMBRE DE 2017)</w:t>
      </w:r>
    </w:p>
    <w:p>
      <w:pPr>
        <w:pStyle w:val="Estilo"/>
      </w:pPr>
      <w:r>
        <w:t/>
      </w:r>
    </w:p>
    <w:p>
      <w:pPr>
        <w:pStyle w:val="Estilo"/>
      </w:pPr>
      <w:r>
        <w:t>(REFORMADA, B.O. 5 DE MAYO DE 1954)</w:t>
      </w:r>
    </w:p>
    <w:p>
      <w:pPr>
        <w:pStyle w:val="Estilo"/>
      </w:pPr>
      <w:r>
        <w:t>VII. Intervenir en las juntas de vigilancia de cárceles para exigir que se cumpla con los reglamentos respectivos.</w:t>
      </w:r>
    </w:p>
    <w:p>
      <w:pPr>
        <w:pStyle w:val="Estilo"/>
      </w:pPr>
      <w:r>
        <w:t/>
      </w:r>
    </w:p>
    <w:p>
      <w:pPr>
        <w:pStyle w:val="Estilo"/>
      </w:pPr>
      <w:r>
        <w:t>(REFORMADA, B.O. 5 DE MAYO DE 1954)</w:t>
      </w:r>
    </w:p>
    <w:p>
      <w:pPr>
        <w:pStyle w:val="Estilo"/>
      </w:pPr>
      <w:r>
        <w:t>VIII. Informar al Supremo Tribunal sobre los defectos que encontrare en las leyes, así como de las irregularidades o deficiencias que observare en las autoridades encargadas de aplicarlas.</w:t>
      </w:r>
    </w:p>
    <w:p>
      <w:pPr>
        <w:pStyle w:val="Estilo"/>
      </w:pPr>
      <w:r>
        <w:t/>
      </w:r>
    </w:p>
    <w:p>
      <w:pPr>
        <w:pStyle w:val="Estilo"/>
      </w:pPr>
      <w:r>
        <w:t>(REFORMADA, B.O. 7 DE OCTUBRE DE 2004)</w:t>
      </w:r>
    </w:p>
    <w:p>
      <w:pPr>
        <w:pStyle w:val="Estilo"/>
      </w:pPr>
      <w:r>
        <w:t>IX. Rendir al Pleno del Poder Legislativo y al Titular del Poder Ejecutivo los informes que le pidan sobre los asuntos relativos a la institución.</w:t>
      </w:r>
    </w:p>
    <w:p>
      <w:pPr>
        <w:pStyle w:val="Estilo"/>
      </w:pPr>
      <w:r>
        <w:t/>
      </w:r>
    </w:p>
    <w:p>
      <w:pPr>
        <w:pStyle w:val="Estilo"/>
      </w:pPr>
      <w:r>
        <w:t>(REFORMADA, B.O. 5 DE MAYO DE 1954)</w:t>
      </w:r>
    </w:p>
    <w:p>
      <w:pPr>
        <w:pStyle w:val="Estilo"/>
      </w:pPr>
      <w:r>
        <w:t>X. Las demás que le señalan las leyes, tanto federales como del Estado.</w:t>
      </w:r>
    </w:p>
    <w:p>
      <w:pPr>
        <w:pStyle w:val="Estilo"/>
      </w:pPr>
      <w:r>
        <w:t/>
      </w:r>
    </w:p>
    <w:p>
      <w:pPr>
        <w:pStyle w:val="Estilo"/>
      </w:pPr>
      <w:r>
        <w:t>(REFORMADO, B.O. 4 DE NOVIEMBRE DE 2021)</w:t>
      </w:r>
    </w:p>
    <w:p>
      <w:pPr>
        <w:pStyle w:val="Estilo"/>
      </w:pPr>
      <w:r>
        <w:t>Artículo 97. El Ministerio Público del Estado de Sonora se organizará en una Fiscalía General de Justicia del Estado como órgano público autónomo, dotado de personalidad jurídica y patrimonio propio.</w:t>
      </w:r>
    </w:p>
    <w:p>
      <w:pPr>
        <w:pStyle w:val="Estilo"/>
      </w:pPr>
      <w:r>
        <w:t/>
      </w:r>
    </w:p>
    <w:p>
      <w:pPr>
        <w:pStyle w:val="Estilo"/>
      </w:pPr>
      <w: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pPr>
        <w:pStyle w:val="Estilo"/>
      </w:pPr>
      <w:r>
        <w:t/>
      </w:r>
    </w:p>
    <w:p>
      <w:pPr>
        <w:pStyle w:val="Estilo"/>
      </w:pPr>
      <w:r>
        <w:t>La Fiscalía General de Justicia del Estado contará, al menos, con las fiscalías especializadas en materia de delitos electorales y anticorrupción, las cuales tendrán autonomía técnica y de gestión en el ejercicio de sus atribuciones.</w:t>
      </w:r>
    </w:p>
    <w:p>
      <w:pPr>
        <w:pStyle w:val="Estilo"/>
      </w:pPr>
      <w:r>
        <w:t/>
      </w:r>
    </w:p>
    <w:p>
      <w:pPr>
        <w:pStyle w:val="Estilo"/>
      </w:pPr>
      <w:r>
        <w:t>Los fiscales especializados en materia de delitos electorales y anticorrupción, propondrán al Fiscal General de Justicia del Estado su organización interna, el cual autorizará lo conducente, de conformidad con la suficiencia presupuestal de dicha dependencia.</w:t>
      </w:r>
    </w:p>
    <w:p>
      <w:pPr>
        <w:pStyle w:val="Estilo"/>
      </w:pPr>
      <w:r>
        <w:t/>
      </w:r>
    </w:p>
    <w:p>
      <w:pPr>
        <w:pStyle w:val="Estilo"/>
      </w:pPr>
      <w:r>
        <w:t>Los fiscales especializados en materia de delitos electorales y anticorrupción, ejercerán la acción penal, previo acuerdo y autorización del Fiscal General de Justicia del Estado.</w:t>
      </w:r>
    </w:p>
    <w:p>
      <w:pPr>
        <w:pStyle w:val="Estilo"/>
      </w:pPr>
      <w:r>
        <w:t/>
      </w:r>
    </w:p>
    <w:p>
      <w:pPr>
        <w:pStyle w:val="Estilo"/>
      </w:pPr>
      <w: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pPr>
        <w:pStyle w:val="Estilo"/>
      </w:pPr>
      <w:r>
        <w:t/>
      </w:r>
    </w:p>
    <w:p>
      <w:pPr>
        <w:pStyle w:val="Estilo"/>
      </w:pPr>
      <w:r>
        <w:t>(REFORMADO, B.O. 4 DE NOVIEMBRE DE 2021)</w:t>
      </w:r>
    </w:p>
    <w:p>
      <w:pPr>
        <w:pStyle w:val="Estilo"/>
      </w:pPr>
      <w:r>
        <w:t>Artículo 98. El Fiscal General durará en su encargo nueve años. Los Fiscales Especializados durarán en su encargo cuatro años con posibilidad de ser ratificados por las dos terceras partes de los presentes en la sesión correspondiente del Congreso del Estado por un período más.</w:t>
      </w:r>
    </w:p>
    <w:p>
      <w:pPr>
        <w:pStyle w:val="Estilo"/>
      </w:pPr>
      <w:r>
        <w:t/>
      </w:r>
    </w:p>
    <w:p>
      <w:pPr>
        <w:pStyle w:val="Estilo"/>
      </w:pPr>
      <w:r>
        <w:t>El Fiscal y Fiscales Especializados serán designados y removidos conforme a lo siguiente:</w:t>
      </w:r>
    </w:p>
    <w:p>
      <w:pPr>
        <w:pStyle w:val="Estilo"/>
      </w:pPr>
      <w:r>
        <w:t/>
      </w:r>
    </w:p>
    <w:p>
      <w:pPr>
        <w:pStyle w:val="Estilo"/>
      </w:pPr>
      <w:r>
        <w:t>I.- A partir de la ausencia definitiva, el Congreso del Estado contará con veinte días para integrar una lista de al menos cinco candidatos al cargo, aprobada por las dos terceras partes de los miembros presentes, la cual enviará al Comité Ciudadano de Seguridad Pública del Estado.</w:t>
      </w:r>
    </w:p>
    <w:p>
      <w:pPr>
        <w:pStyle w:val="Estilo"/>
      </w:pPr>
      <w:r>
        <w:t/>
      </w:r>
    </w:p>
    <w:p>
      <w:pPr>
        <w:pStyle w:val="Estilo"/>
      </w:pPr>
      <w:r>
        <w:t>El Comité Ciudadano de Seguridad Pública del Estado, una vez recibida la lista referida en el párrafo anterior, contará con diez días para validar la lista de candidatos o en su caso, remitir sus observaciones al Congreso del Estado para que éste proceda a formular una nueva propuesta dentro del mismo plazo referido en el párrafo anterior, respecto de los candidatos que no hayan sido validados.</w:t>
      </w:r>
    </w:p>
    <w:p>
      <w:pPr>
        <w:pStyle w:val="Estilo"/>
      </w:pPr>
      <w:r>
        <w:t/>
      </w:r>
    </w:p>
    <w:p>
      <w:pPr>
        <w:pStyle w:val="Estilo"/>
      </w:pPr>
      <w:r>
        <w:t>Una vez que el Comité Ciudadano de Seguridad Pública del Estado valide la lista propuesta por el Congreso del Estado, la remitirá al titular del Poder Ejecutivo.</w:t>
      </w:r>
    </w:p>
    <w:p>
      <w:pPr>
        <w:pStyle w:val="Estilo"/>
      </w:pPr>
      <w:r>
        <w:t/>
      </w:r>
    </w:p>
    <w:p>
      <w:pPr>
        <w:pStyle w:val="Estilo"/>
      </w:pPr>
      <w:r>
        <w:t>Si el Ejecutivo no recibe la lista en el plazo de treinta días a partir de la ausencia definitiva, enviará libremente al Congreso del Estado una terna y designará provisionalmente a quien habrá de ejercer las funciones correspondientes, hasta en tanto se realice la designación definitiva conforme a lo establecido en este artículo. En este caso, el ciudadano designado podrá formar parte de la terna.</w:t>
      </w:r>
    </w:p>
    <w:p>
      <w:pPr>
        <w:pStyle w:val="Estilo"/>
      </w:pPr>
      <w:r>
        <w:t/>
      </w:r>
    </w:p>
    <w:p>
      <w:pPr>
        <w:pStyle w:val="Estilo"/>
      </w:pPr>
      <w:r>
        <w:t>II.- Una vez que el Ejecutivo reciba la lista validada por el Comité Ciudadano de Seguridad Pública del Estado, a que se refiere la fracción anterior, dentro de los diez días siguientes el Ejecutivo formulará una terna y la enviará a la consideración del Congreso del Estado.</w:t>
      </w:r>
    </w:p>
    <w:p>
      <w:pPr>
        <w:pStyle w:val="Estilo"/>
      </w:pPr>
      <w:r>
        <w:t/>
      </w:r>
    </w:p>
    <w:p>
      <w:pPr>
        <w:pStyle w:val="Estilo"/>
      </w:pPr>
      <w:r>
        <w:t>III.- El Congreso del Estado, con base en la terna y previa comparecencia de las personas propuestas, designará por el voto de las dos terceras partes de los miembros presentes dentro del plazo de diez días.</w:t>
      </w:r>
    </w:p>
    <w:p>
      <w:pPr>
        <w:pStyle w:val="Estilo"/>
      </w:pPr>
      <w:r>
        <w:t/>
      </w:r>
    </w:p>
    <w:p>
      <w:pPr>
        <w:pStyle w:val="Estilo"/>
      </w:pPr>
      <w:r>
        <w:t>En caso de que el Ejecutivo no envíe la terna a que se refiere la fracción anterior, el Congreso del Estado tendrá diez días para designar de entre los candidatos validados por el Comité Ciudadano de Seguridad Pública del Estado de la lista que señala la fracción I.</w:t>
      </w:r>
    </w:p>
    <w:p>
      <w:pPr>
        <w:pStyle w:val="Estilo"/>
      </w:pPr>
      <w:r>
        <w:t/>
      </w:r>
    </w:p>
    <w:p>
      <w:pPr>
        <w:pStyle w:val="Estilo"/>
      </w:pPr>
      <w:r>
        <w:t>Si el Congreso del Estado no hace la designación en los plazos que establecen los párrafos anteriores, el Ejecutivo designará de entre los candidatos que integren la lista o, en su caso, la terna respectiva.</w:t>
      </w:r>
    </w:p>
    <w:p>
      <w:pPr>
        <w:pStyle w:val="Estilo"/>
      </w:pPr>
      <w:r>
        <w:t/>
      </w:r>
    </w:p>
    <w:p>
      <w:pPr>
        <w:pStyle w:val="Estilo"/>
      </w:pPr>
      <w:r>
        <w:t>IV.- El Fiscal General de Justicia del Estado y los Fiscales Especializados podrán ser removidos por el Ejecutivo Estatal por las causas graves que establezca la ley. La remoción podrá ser objetada por el voto de la mayoría simple de los miembros presentes del Congreso del Estado dentro de un plazo de diez días hábiles, en cuyo caso será restituido en el ejercicio de sus funciones. Si el Congreso del Estado no se pronuncia al respecto, se entenderá que no existe objeción.</w:t>
      </w:r>
    </w:p>
    <w:p>
      <w:pPr>
        <w:pStyle w:val="Estilo"/>
      </w:pPr>
      <w:r>
        <w:t/>
      </w:r>
    </w:p>
    <w:p>
      <w:pPr>
        <w:pStyle w:val="Estilo"/>
      </w:pPr>
      <w:r>
        <w:t>V.- En los recesos del Congreso del Estado, la Diputación Permanente lo convocará de inmediato a sesiones extraordinarias para la designación o formulación de objeción a la remoción según sea el caso.</w:t>
      </w:r>
    </w:p>
    <w:p>
      <w:pPr>
        <w:pStyle w:val="Estilo"/>
      </w:pPr>
      <w:r>
        <w:t/>
      </w:r>
    </w:p>
    <w:p>
      <w:pPr>
        <w:pStyle w:val="Estilo"/>
      </w:pPr>
      <w:r>
        <w:t>VI.- Las ausencias del Fiscal General de Justicia del Estado y de los Fiscales Especializados serán suplidas en los términos que determiné la ley.</w:t>
      </w:r>
    </w:p>
    <w:p>
      <w:pPr>
        <w:pStyle w:val="Estilo"/>
      </w:pPr>
      <w:r>
        <w:t/>
      </w:r>
    </w:p>
    <w:p>
      <w:pPr>
        <w:pStyle w:val="Estilo"/>
      </w:pPr>
      <w: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pPr>
        <w:pStyle w:val="Estilo"/>
      </w:pPr>
      <w:r>
        <w:t/>
      </w:r>
    </w:p>
    <w:p>
      <w:pPr>
        <w:pStyle w:val="Estilo"/>
      </w:pPr>
      <w:r>
        <w:t>El Fiscal General de Justicia del Estado presentará anualmente a los Poderes Legislativo y Ejecutivo del Estado un informe de actividades. Comparecerá ante el Congreso del Estado cuando se le cite a rendir cuentas o a informar sobre su gestión.</w:t>
      </w:r>
    </w:p>
    <w:p>
      <w:pPr>
        <w:pStyle w:val="Estilo"/>
      </w:pPr>
      <w:r>
        <w:t/>
      </w:r>
    </w:p>
    <w:p>
      <w:pPr>
        <w:pStyle w:val="Estilo"/>
      </w:pPr>
      <w:r>
        <w:t>El Fiscal General de Justicia del Estado y sus agentes, serán responsables de toda falta, omisión o violación a la ley en que incurran con motivo de sus funciones.</w:t>
      </w:r>
    </w:p>
    <w:p>
      <w:pPr>
        <w:pStyle w:val="Estilo"/>
      </w:pPr>
      <w:r>
        <w:t/>
      </w:r>
    </w:p>
    <w:p>
      <w:pPr>
        <w:pStyle w:val="Estilo"/>
      </w:pPr>
      <w:r>
        <w:t>(REFORMADO, B.O. 28 DE NOVIEMBRE DE 2016)</w:t>
      </w:r>
    </w:p>
    <w:p>
      <w:pPr>
        <w:pStyle w:val="Estilo"/>
      </w:pPr>
      <w:r>
        <w:t>Artículo 99. Para ser Fiscal General de Justicia se necesitan los mismos requisitos que para ser Magistrado del Supremo Tribunal.</w:t>
      </w:r>
    </w:p>
    <w:p>
      <w:pPr>
        <w:pStyle w:val="Estilo"/>
      </w:pPr>
      <w:r>
        <w:t/>
      </w:r>
    </w:p>
    <w:p>
      <w:pPr>
        <w:pStyle w:val="Estilo"/>
      </w:pPr>
      <w:r>
        <w:t>(REFORMADO, B.O. 13 DE ENERO DE 2017)</w:t>
      </w:r>
    </w:p>
    <w:p>
      <w:pPr>
        <w:pStyle w:val="Estilo"/>
      </w:pPr>
      <w:r>
        <w:t>Artículo 100. El Fiscal General de Justicia del Estado rendirá la protesta de ley ante el Presidente del Congreso y el Titular del Poder Ejecutivo.</w:t>
      </w:r>
    </w:p>
    <w:p>
      <w:pPr>
        <w:pStyle w:val="Estilo"/>
      </w:pPr>
      <w:r>
        <w:t/>
      </w:r>
    </w:p>
    <w:p>
      <w:pPr>
        <w:pStyle w:val="Estilo"/>
      </w:pPr>
      <w:r>
        <w:t>(REFORMADO, B.O. 23 DE DICIEMBRE DE 2019)</w:t>
      </w:r>
    </w:p>
    <w:p>
      <w:pPr>
        <w:pStyle w:val="Estilo"/>
      </w:pPr>
      <w:r>
        <w:t>Artículo 101. 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con respeto irrestricto a los derechos humanos.</w:t>
      </w:r>
    </w:p>
    <w:p>
      <w:pPr>
        <w:pStyle w:val="Estilo"/>
      </w:pPr>
      <w:r>
        <w:t/>
      </w:r>
    </w:p>
    <w:p>
      <w:pPr>
        <w:pStyle w:val="Estilo"/>
      </w:pPr>
      <w:r>
        <w:t>(REFORMADO, B.O. 28 DE NOVIEMBRE DE 2016)</w:t>
      </w:r>
    </w:p>
    <w:p>
      <w:pPr>
        <w:pStyle w:val="Estilo"/>
      </w:pPr>
      <w:r>
        <w:t>Artículo 102. Las faltas accidentales y temporales del Fiscal General de Justicia del Estado y de los Fiscales Especializados en materia de delitos electorales y anticorrupción se suplirán en la forma que determine la Ley.</w:t>
      </w:r>
    </w:p>
    <w:p>
      <w:pPr>
        <w:pStyle w:val="Estilo"/>
      </w:pPr>
      <w:r>
        <w:t/>
      </w:r>
    </w:p>
    <w:p>
      <w:pPr>
        <w:pStyle w:val="Estilo"/>
      </w:pPr>
      <w:r>
        <w:t>(REFORMADO, B.O. 5 DE MAYO DE 1954)</w:t>
      </w:r>
    </w:p>
    <w:p>
      <w:pPr>
        <w:pStyle w:val="Estilo"/>
      </w:pPr>
      <w:r>
        <w:t>Artículo 103. Todas las autoridades del Estado tienen el deber, para facilitar las labores del Ministerio Público, de prestarle auxilio cuando lo necesite, y el de proporcionarle todos los datos y elementos que pidiere en el desempeño de su encargo.</w:t>
      </w:r>
    </w:p>
    <w:p>
      <w:pPr>
        <w:pStyle w:val="Estilo"/>
      </w:pPr>
      <w:r>
        <w:t/>
      </w:r>
    </w:p>
    <w:p>
      <w:pPr>
        <w:pStyle w:val="Estilo"/>
      </w:pPr>
      <w:r>
        <w:t>(REFORMADO, B.O. 28 DE NOVIEMBRE DE 2016)</w:t>
      </w:r>
    </w:p>
    <w:p>
      <w:pPr>
        <w:pStyle w:val="Estilo"/>
      </w:pPr>
      <w:r>
        <w:t>Artículo 104. Los Agentes del Ministerio Público serán nombrados por el Fiscal General de Justicia del Estado.</w:t>
      </w:r>
    </w:p>
    <w:p>
      <w:pPr>
        <w:pStyle w:val="Estilo"/>
      </w:pPr>
      <w:r>
        <w:t/>
      </w:r>
    </w:p>
    <w:p>
      <w:pPr>
        <w:pStyle w:val="Estilo"/>
      </w:pPr>
      <w:r>
        <w:t>(REFORMADO, B.O. 30 DE DICIEMBRE DE 1991)</w:t>
      </w:r>
    </w:p>
    <w:p>
      <w:pPr>
        <w:pStyle w:val="Estilo"/>
      </w:pPr>
      <w:r>
        <w:t>Artículo 105. Para ser Agente del Ministerio Público, se requiere:</w:t>
      </w:r>
    </w:p>
    <w:p>
      <w:pPr>
        <w:pStyle w:val="Estilo"/>
      </w:pPr>
      <w:r>
        <w:t/>
      </w:r>
    </w:p>
    <w:p>
      <w:pPr>
        <w:pStyle w:val="Estilo"/>
      </w:pPr>
      <w:r>
        <w:t>I. Ser ciudadano mexicano en pleno ejercicio de sus derechos.</w:t>
      </w:r>
    </w:p>
    <w:p>
      <w:pPr>
        <w:pStyle w:val="Estilo"/>
      </w:pPr>
      <w:r>
        <w:t/>
      </w:r>
    </w:p>
    <w:p>
      <w:pPr>
        <w:pStyle w:val="Estilo"/>
      </w:pPr>
      <w:r>
        <w:t>II. Acreditar que ha observado buena conducta y no haber sido condenado por sentencia ejecutoriada como responsable de delitos intencionales.</w:t>
      </w:r>
    </w:p>
    <w:p>
      <w:pPr>
        <w:pStyle w:val="Estilo"/>
      </w:pPr>
      <w:r>
        <w:t/>
      </w:r>
    </w:p>
    <w:p>
      <w:pPr>
        <w:pStyle w:val="Estilo"/>
      </w:pPr>
      <w:r>
        <w:t>III. Ser licenciado en derecho con título legalmente expedido.</w:t>
      </w:r>
    </w:p>
    <w:p>
      <w:pPr>
        <w:pStyle w:val="Estilo"/>
      </w:pPr>
      <w:r>
        <w:t/>
      </w:r>
    </w:p>
    <w:p>
      <w:pPr>
        <w:pStyle w:val="Estilo"/>
      </w:pPr>
      <w:r>
        <w:t>(REFORMADO, B.O. 28 DE NOVIEMBRE DE 2016)</w:t>
      </w:r>
    </w:p>
    <w:p>
      <w:pPr>
        <w:pStyle w:val="Estilo"/>
      </w:pPr>
      <w:r>
        <w:t>Artículo 105 A.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pPr>
        <w:pStyle w:val="Estilo"/>
      </w:pPr>
      <w:r>
        <w:t/>
      </w:r>
    </w:p>
    <w:p>
      <w:pPr>
        <w:pStyle w:val="Estilo"/>
      </w:pPr>
      <w:r>
        <w:t/>
      </w:r>
    </w:p>
    <w:p>
      <w:pPr>
        <w:pStyle w:val="Estilo"/>
      </w:pPr>
      <w:r>
        <w:t>SECCION V.</w:t>
      </w:r>
    </w:p>
    <w:p>
      <w:pPr>
        <w:pStyle w:val="Estilo"/>
      </w:pPr>
      <w:r>
        <w:t/>
      </w:r>
    </w:p>
    <w:p>
      <w:pPr>
        <w:pStyle w:val="Estilo"/>
      </w:pPr>
      <w:r>
        <w:t>Defensoría de Oficio.</w:t>
      </w:r>
    </w:p>
    <w:p>
      <w:pPr>
        <w:pStyle w:val="Estilo"/>
      </w:pPr>
      <w:r>
        <w:t/>
      </w:r>
    </w:p>
    <w:p>
      <w:pPr>
        <w:pStyle w:val="Estilo"/>
      </w:pPr>
      <w:r>
        <w:t>(REFORMADO, B.O. 5 DE MAYO DE 1954)</w:t>
      </w:r>
    </w:p>
    <w:p>
      <w:pPr>
        <w:pStyle w:val="Estilo"/>
      </w:pPr>
      <w:r>
        <w:t>Artículo 106. Habrá en el Estado una institución que se denominará Defensoría de Oficio. Su misión será defender a los reos en asuntos penales y patrocinar a quienes lo soliciten, en materia civil y administrativa, en los casos establecidos por la ley orgánica correspondiente.</w:t>
      </w:r>
    </w:p>
    <w:p>
      <w:pPr>
        <w:pStyle w:val="Estilo"/>
      </w:pPr>
      <w:r>
        <w:t/>
      </w:r>
    </w:p>
    <w:p>
      <w:pPr>
        <w:pStyle w:val="Estilo"/>
      </w:pPr>
      <w:r>
        <w:t>Artículo 107. Será desempeñada por un Jefe de Defensores y los Defensores que instituya la Ley.</w:t>
      </w:r>
    </w:p>
    <w:p>
      <w:pPr>
        <w:pStyle w:val="Estilo"/>
      </w:pPr>
      <w:r>
        <w:t/>
      </w:r>
    </w:p>
    <w:p>
      <w:pPr>
        <w:pStyle w:val="Estilo"/>
      </w:pPr>
      <w:r>
        <w:t>(REFORMADO, B.O. 5 DE MAYO DE 1954)</w:t>
      </w:r>
    </w:p>
    <w:p>
      <w:pPr>
        <w:pStyle w:val="Estilo"/>
      </w:pPr>
      <w:r>
        <w:t>Artículo 108. El Jefe de Defensores y los defensores de oficio serán nombrados y removidos por el Ejecutivo.</w:t>
      </w:r>
    </w:p>
    <w:p>
      <w:pPr>
        <w:pStyle w:val="Estilo"/>
      </w:pPr>
      <w:r>
        <w:t/>
      </w:r>
    </w:p>
    <w:p>
      <w:pPr>
        <w:pStyle w:val="Estilo"/>
      </w:pPr>
      <w:r>
        <w:t>(REFORMADO, B.O. 28 DE NOVIEMBRE DE 2016)</w:t>
      </w:r>
    </w:p>
    <w:p>
      <w:pPr>
        <w:pStyle w:val="Estilo"/>
      </w:pPr>
      <w:r>
        <w:t>Artículo 109. Para ser Jefe de Defensores se necesitan los mismos requisitos que para ser Fiscal General de Justicia.</w:t>
      </w:r>
    </w:p>
    <w:p>
      <w:pPr>
        <w:pStyle w:val="Estilo"/>
      </w:pPr>
      <w:r>
        <w:t/>
      </w:r>
    </w:p>
    <w:p>
      <w:pPr>
        <w:pStyle w:val="Estilo"/>
      </w:pPr>
      <w:r>
        <w:t>Artículo 110. El Jefe de Defensores rendirá la protesta de Ley ante el Ejecutivo y será substituído en sus faltas temporales por el Defensor del lugar de su residencia.</w:t>
      </w:r>
    </w:p>
    <w:p>
      <w:pPr>
        <w:pStyle w:val="Estilo"/>
      </w:pPr>
      <w:r>
        <w:t/>
      </w:r>
    </w:p>
    <w:p>
      <w:pPr>
        <w:pStyle w:val="Estilo"/>
      </w:pPr>
      <w:r>
        <w:t>(REFORMADO, B.O. 5 DE MAYO DE 1954)</w:t>
      </w:r>
    </w:p>
    <w:p>
      <w:pPr>
        <w:pStyle w:val="Estilo"/>
      </w:pPr>
      <w:r>
        <w:t>Artículo 111. Para ser Defensor de Oficio se necesitan los mismos requisitos que para ser Agente del Ministerio Público.</w:t>
      </w:r>
    </w:p>
    <w:p>
      <w:pPr>
        <w:pStyle w:val="Estilo"/>
      </w:pPr>
      <w:r>
        <w:t/>
      </w:r>
    </w:p>
    <w:p>
      <w:pPr>
        <w:pStyle w:val="Estilo"/>
      </w:pPr>
      <w:r>
        <w:t/>
      </w:r>
    </w:p>
    <w:p>
      <w:pPr>
        <w:pStyle w:val="Estilo"/>
      </w:pPr>
      <w:r>
        <w:t>(ADICIONADA CON EL ARTÍCULO QUE LA INTEGRA, B.O. 20 DE FEBRERO DE 2014)</w:t>
      </w:r>
    </w:p>
    <w:p>
      <w:pPr>
        <w:pStyle w:val="Estilo"/>
      </w:pPr>
      <w:r>
        <w:t>SECCIÓN VI</w:t>
      </w:r>
    </w:p>
    <w:p>
      <w:pPr>
        <w:pStyle w:val="Estilo"/>
      </w:pPr>
      <w:r>
        <w:t/>
      </w:r>
    </w:p>
    <w:p>
      <w:pPr>
        <w:pStyle w:val="Estilo"/>
      </w:pPr>
      <w:r>
        <w:t>Transporte Público Sustentable</w:t>
      </w:r>
    </w:p>
    <w:p>
      <w:pPr>
        <w:pStyle w:val="Estilo"/>
      </w:pPr>
      <w:r>
        <w:t/>
      </w:r>
    </w:p>
    <w:p>
      <w:pPr>
        <w:pStyle w:val="Estilo"/>
      </w:pPr>
      <w:r>
        <w:t>(ADICIONADO, B.O. 20 DE FEBRERO DE 2014)</w:t>
      </w:r>
    </w:p>
    <w:p>
      <w:pPr>
        <w:pStyle w:val="Estilo"/>
      </w:pPr>
      <w:r>
        <w:t>Artículo 111 Bis.- Para efectos de garantizar la sustentabilidad en el servicio de transporte público, entendida en las dimensiones técnicas, sociales, económicas y ambientales, el Estado contará con el Consejo Ciudadano del Transporte Público Sustentable, como un órgano autónomo, dotado de personalidad jurídica y patrimonio propios, integrado por Consejeros Técnicos Ciudadanos que serán nombrados, removidos y reemplazados, en los términos que ordene la Ley respectiva y tendrá, entre otras atribuciones, la de establecer las tarifas de transporte público, en relación con las normas generales de calidad a la que habrá de apegarse la prestación del servicio público de transporte, así como el seguimiento a los ordenamientos en materia de transparencia.</w:t>
      </w:r>
    </w:p>
    <w:p>
      <w:pPr>
        <w:pStyle w:val="Estilo"/>
      </w:pPr>
      <w:r>
        <w:t/>
      </w:r>
    </w:p>
    <w:p>
      <w:pPr>
        <w:pStyle w:val="Estilo"/>
      </w:pPr>
      <w:r>
        <w:t/>
      </w:r>
    </w:p>
    <w:p>
      <w:pPr>
        <w:pStyle w:val="Estilo"/>
      </w:pPr>
      <w:r>
        <w:t>(REFORMADO, B.O. 11 DE NOVIEMBRE DE 1996)</w:t>
      </w:r>
    </w:p>
    <w:p>
      <w:pPr>
        <w:pStyle w:val="Estilo"/>
      </w:pPr>
      <w:r>
        <w:t>CAPITULO IV.</w:t>
      </w:r>
    </w:p>
    <w:p>
      <w:pPr>
        <w:pStyle w:val="Estilo"/>
      </w:pPr>
      <w:r>
        <w:t/>
      </w:r>
    </w:p>
    <w:p>
      <w:pPr>
        <w:pStyle w:val="Estilo"/>
      </w:pPr>
      <w:r>
        <w:t>Poder Judicial.</w:t>
      </w:r>
    </w:p>
    <w:p>
      <w:pPr>
        <w:pStyle w:val="Estilo"/>
      </w:pPr>
      <w:r>
        <w:t/>
      </w:r>
    </w:p>
    <w:p>
      <w:pPr>
        <w:pStyle w:val="Estilo"/>
      </w:pPr>
      <w:r>
        <w:t>(REFORMADO PRIMER PÁRRAFO, B.O. 19 DE JUNIO DE 2014)</w:t>
      </w:r>
    </w:p>
    <w:p>
      <w:pPr>
        <w:pStyle w:val="Estilo"/>
      </w:pPr>
      <w:r>
        <w:t>Artículo 112. El Poder Judicial se depositará, para su ejercicio, en un Supremo Tribunal de Justicia, en Tribunales Regionales de Circuito, en Juzgados de Primera Instancia y en Juzgados Locales. Existirá, además, el Consejo del Poder Judicial del Estado de Sonora, como un órgano permanente de la administración de la justicia.</w:t>
      </w:r>
    </w:p>
    <w:p>
      <w:pPr>
        <w:pStyle w:val="Estilo"/>
      </w:pPr>
      <w:r>
        <w:t/>
      </w:r>
    </w:p>
    <w:p>
      <w:pPr>
        <w:pStyle w:val="Estilo"/>
      </w:pPr>
      <w:r>
        <w:t>(DEROGADO SEGUNDO PÁRRAFO, B.O. 19 DE JUNIO DE 2014)</w:t>
      </w:r>
    </w:p>
    <w:p>
      <w:pPr>
        <w:pStyle w:val="Estilo"/>
      </w:pPr>
      <w:r>
        <w:t/>
      </w:r>
    </w:p>
    <w:p>
      <w:pPr>
        <w:pStyle w:val="Estilo"/>
      </w:pPr>
      <w:r>
        <w:t>(REFORMADO, B.O. 17 DE MARZO DE 1988)</w:t>
      </w:r>
    </w:p>
    <w:p>
      <w:pPr>
        <w:pStyle w:val="Estilo"/>
      </w:pPr>
      <w:r>
        <w:t>Las resoluciones judiciales deberán emitirse de manera pronta, completa e imparcial, debiéndose garantizar su ejecución a través de los procedimientos idóneos que consignen las leyes aplicables.</w:t>
      </w:r>
    </w:p>
    <w:p>
      <w:pPr>
        <w:pStyle w:val="Estilo"/>
      </w:pPr>
      <w:r>
        <w:t/>
      </w:r>
    </w:p>
    <w:p>
      <w:pPr>
        <w:pStyle w:val="Estilo"/>
      </w:pPr>
      <w:r>
        <w:t>(REFORMADO, B.O. 17 DE MARZO DE 1988)</w:t>
      </w:r>
    </w:p>
    <w:p>
      <w:pPr>
        <w:pStyle w:val="Estilo"/>
      </w:pPr>
      <w:r>
        <w:t>El servicio judicial será gratuito. En consecuencia, quedan prohibidas las costas judiciales.</w:t>
      </w:r>
    </w:p>
    <w:p>
      <w:pPr>
        <w:pStyle w:val="Estilo"/>
      </w:pPr>
      <w:r>
        <w:t/>
      </w:r>
    </w:p>
    <w:p>
      <w:pPr>
        <w:pStyle w:val="Estilo"/>
      </w:pPr>
      <w:r>
        <w:t>(REFORMADO, B.O. 17 DE MARZO DE 1988)</w:t>
      </w:r>
    </w:p>
    <w:p>
      <w:pPr>
        <w:pStyle w:val="Estilo"/>
      </w:pPr>
      <w:r>
        <w:t>Los magistrados y los jueces percibirán una remuneración adecuada e irrenunciable, la cual no podrá ser disminuída durante su encargo.</w:t>
      </w:r>
    </w:p>
    <w:p>
      <w:pPr>
        <w:pStyle w:val="Estilo"/>
      </w:pPr>
      <w:r>
        <w:t/>
      </w:r>
    </w:p>
    <w:p>
      <w:pPr>
        <w:pStyle w:val="Estilo"/>
      </w:pPr>
      <w:r>
        <w:t>(REFORMADO PRIMER PÁRRAFO, B.O. 11 DE NOVIEMBRE DE 1996)</w:t>
      </w:r>
    </w:p>
    <w:p>
      <w:pPr>
        <w:pStyle w:val="Estilo"/>
      </w:pPr>
      <w:r>
        <w:t>Artículo 113. El Supremo Tribunal de Justicia se compondrá de siete Magistrados Propietarios y siete Suplentes y funcionará en Pleno, en Salas o en Comisiones.</w:t>
      </w:r>
    </w:p>
    <w:p>
      <w:pPr>
        <w:pStyle w:val="Estilo"/>
      </w:pPr>
      <w:r>
        <w:t/>
      </w:r>
    </w:p>
    <w:p>
      <w:pPr>
        <w:pStyle w:val="Estilo"/>
      </w:pPr>
      <w:r>
        <w:t>(REFORMADO, B.O. 19 DE DICIEMBRE DE 1991)</w:t>
      </w:r>
    </w:p>
    <w:p>
      <w:pPr>
        <w:pStyle w:val="Estilo"/>
      </w:pPr>
      <w:r>
        <w:t>Los Magistrados del Supremo Tribunal de Justicia designados podrán ser reelectos y, si lo fueren, sólo podrán ser privados del cargo en los términos del Título Sexto de esta Constitución.</w:t>
      </w:r>
    </w:p>
    <w:p>
      <w:pPr>
        <w:pStyle w:val="Estilo"/>
      </w:pPr>
      <w:r>
        <w:t/>
      </w:r>
    </w:p>
    <w:p>
      <w:pPr>
        <w:pStyle w:val="Estilo"/>
      </w:pPr>
      <w:r>
        <w:t>(REFORMADO, B.O. 11 DE NOVIEMBRE DE 1996)</w:t>
      </w:r>
    </w:p>
    <w:p>
      <w:pPr>
        <w:pStyle w:val="Estilo"/>
      </w:pPr>
      <w:r>
        <w:t>Los Magistrados del Supremo Tribunal de Justicia durarán en su encargo nueve años y serán sustituidos de manera escalonada, salvo que se actualice el supuesto previsto en el párrafo que antecede. Si por cualquier motivo no se hace nombramiento o los designados no se presentan al desempeño de su cargo, continuarán en funciones los individuos que formen el Supremo Tribunal de Justicia, hasta que tomen posesión los nuevamente nombrados. Los Magistrados nombrados para concluir el período de otro, por falta definitiva o absoluta de éste, desempeñarán sus funciones hasta la conclusión del período de aquél.</w:t>
      </w:r>
    </w:p>
    <w:p>
      <w:pPr>
        <w:pStyle w:val="Estilo"/>
      </w:pPr>
      <w:r>
        <w:t/>
      </w:r>
    </w:p>
    <w:p>
      <w:pPr>
        <w:pStyle w:val="Estilo"/>
      </w:pPr>
      <w:r>
        <w:t>(REFORMADO, B.O. 17 DE MARZO DE 1988)</w:t>
      </w:r>
    </w:p>
    <w:p>
      <w:pPr>
        <w:pStyle w:val="Estilo"/>
      </w:pPr>
      <w:r>
        <w:t>Los nombramientos de los magistrados del Supremo Tribunal de Justicia serán hechos por el Gobernador del Estado, preferentemente entre aquellas personas que hayan prestado sus servicios con eficiencia y probidad dentro del Poder Judicial o entre las que lo merezcan por su honorabilidad, competencia y antecedentes, en otras ramas de la profesión jurídica. Dichos nombramientos serán sometidos a la aprobación del Congreso, el que otorgará o negará esta aprobación dentro del término de tres días. Si el Congreso no resolviere dentro de dicho término, se tendrán por aprobados los nombramientos. Sin aprobación expresa o tácita no se podrá tomar posesión del cargo.</w:t>
      </w:r>
    </w:p>
    <w:p>
      <w:pPr>
        <w:pStyle w:val="Estilo"/>
      </w:pPr>
      <w:r>
        <w:t/>
      </w:r>
    </w:p>
    <w:p>
      <w:pPr>
        <w:pStyle w:val="Estilo"/>
      </w:pPr>
      <w:r>
        <w:t>(REFORMADO, B.O. 17 DE MARZO DE 1988)</w:t>
      </w:r>
    </w:p>
    <w:p>
      <w:pPr>
        <w:pStyle w:val="Estilo"/>
      </w:pPr>
      <w:r>
        <w:t>En el caso de que el Congreso no apruebe dos nombramientos sucesivos respecto de la misma vacante, el Gobernador hará un tercer nombramiento que surtirá sus efectos desde luego, como provisional, y que será sometido a la aprobación del Congreso en el siguiente período ordinario de sesiones. En este período ordinario de sesiones, dentro de los primeros tres días, el Congreso deberá aprobar o reprobar el nombramiento y si lo aprueba o nada resuelve, el Magistrado nombrado provisionalmente, continuará en sus funciones con el carácter de definitivo. Si el Congreso rechaza el nombramiento, cesará desde luego en sus funciones de Magistrado Provisional y el Gobernador del Estado someterá nuevo nombramiento, para su aprobación en los términos señalados.</w:t>
      </w:r>
    </w:p>
    <w:p>
      <w:pPr>
        <w:pStyle w:val="Estilo"/>
      </w:pPr>
      <w:r>
        <w:t/>
      </w:r>
    </w:p>
    <w:p>
      <w:pPr>
        <w:pStyle w:val="Estilo"/>
      </w:pPr>
      <w:r>
        <w:t>(REFORMADO, B.O. 22 DE FEBRERO DE 2007)</w:t>
      </w:r>
    </w:p>
    <w:p>
      <w:pPr>
        <w:pStyle w:val="Estilo"/>
      </w:pPr>
      <w:r>
        <w:t>Artículo 114. Para ser Magistrado del Supremo Tribunal de Justicia se requiere reunir los requisitos señalados en las fracciones I a V del artículo 95 de la Constitución Política de los Estados Unidos Mexicanos.</w:t>
      </w:r>
    </w:p>
    <w:p>
      <w:pPr>
        <w:pStyle w:val="Estilo"/>
      </w:pPr>
      <w:r>
        <w:t/>
      </w:r>
    </w:p>
    <w:p>
      <w:pPr>
        <w:pStyle w:val="Estilo"/>
      </w:pPr>
      <w:r>
        <w:t>Los Magistrados del Supremo Tribunal de Justicia se distinguirán entre sí por el calificativo numérico que corresponda al orden en que hayan sido designados.</w:t>
      </w:r>
    </w:p>
    <w:p>
      <w:pPr>
        <w:pStyle w:val="Estilo"/>
      </w:pPr>
      <w:r>
        <w:t/>
      </w:r>
    </w:p>
    <w:p>
      <w:pPr>
        <w:pStyle w:val="Estilo"/>
      </w:pPr>
      <w:r>
        <w:t>(REFORMADO, B.O. 11 DE NOVIEMBRE DE 1996)</w:t>
      </w:r>
    </w:p>
    <w:p>
      <w:pPr>
        <w:pStyle w:val="Estilo"/>
      </w:pPr>
      <w:r>
        <w:t>Artículo 115. Los Magistrados Propietarios y Suplentes del Supremo Tribunal de Justicia rendirán la protesta de ley ante el Congreso del Estado y, en sus recesos, ante la Diputación Permanente.</w:t>
      </w:r>
    </w:p>
    <w:p>
      <w:pPr>
        <w:pStyle w:val="Estilo"/>
      </w:pPr>
      <w:r>
        <w:t/>
      </w:r>
    </w:p>
    <w:p>
      <w:pPr>
        <w:pStyle w:val="Estilo"/>
      </w:pPr>
      <w:r>
        <w:t>(REFORMADO, B.O. 4 DE NOVIEMBRE DE 2021)</w:t>
      </w:r>
    </w:p>
    <w:p>
      <w:pPr>
        <w:pStyle w:val="Estilo"/>
      </w:pPr>
      <w:r>
        <w:t>Artículo 116. El cargo de Magistrado del Supremo Tribunal de Justicia solamente es renunciable por causa grave calificada por el Congreso del Estado.</w:t>
      </w:r>
    </w:p>
    <w:p>
      <w:pPr>
        <w:pStyle w:val="Estilo"/>
      </w:pPr>
      <w:r>
        <w:t/>
      </w:r>
    </w:p>
    <w:p>
      <w:pPr>
        <w:pStyle w:val="Estilo"/>
      </w:pPr>
      <w:r>
        <w:t>Las licencias de los Magistrados del Supremo Tribunal de Justicia, cuando no excedan de un mes, podrán ser concedidas por el Pleno del Supremo Tribunal de Justicia; las que excedan de ese tiempo podrán concederse por la Legislatura local y, en sus recesos, por la Diputación Permanente. Ninguna licencia podrá exceder del término de dos años.</w:t>
      </w:r>
    </w:p>
    <w:p>
      <w:pPr>
        <w:pStyle w:val="Estilo"/>
      </w:pPr>
      <w:r>
        <w:t/>
      </w:r>
    </w:p>
    <w:p>
      <w:pPr>
        <w:pStyle w:val="Estilo"/>
      </w:pPr>
      <w:r>
        <w:t>(REFORMADO, B.O. 11 DE NOVIEMBRE DE 1996)</w:t>
      </w:r>
    </w:p>
    <w:p>
      <w:pPr>
        <w:pStyle w:val="Estilo"/>
      </w:pPr>
      <w:r>
        <w:t>Artículo 117. La competencia del Supremo Tribunal de Justicia, su funcionamiento en Pleno, Salas o Comisiones, la competencia de los Tribunales Regionales de Circuito y la de los Juzgados de Primera Instancia y Locales, así como las responsabilidades en que incurran los servidores públicos del Poder Judicial del Estado, se regirán por lo que dispongan las leyes.</w:t>
      </w:r>
    </w:p>
    <w:p>
      <w:pPr>
        <w:pStyle w:val="Estilo"/>
      </w:pPr>
      <w:r>
        <w:t/>
      </w:r>
    </w:p>
    <w:p>
      <w:pPr>
        <w:pStyle w:val="Estilo"/>
      </w:pPr>
      <w:r>
        <w:t>(REFORMADO [N. DE E. ADICIONADO], B.O. 19 DE JUNIO DE 2014)</w:t>
      </w:r>
    </w:p>
    <w:p>
      <w:pPr>
        <w:pStyle w:val="Estilo"/>
      </w:pPr>
      <w:r>
        <w:t>El Supremo Tribunal de Justicia, funcionando en Pleno, determinará el número, división en circuitos, jurisdicción territorial y, en su caso, especialización por materia, de los Tribunales Regionales de Circuito y de los Juzgados de Primera Instancia.</w:t>
      </w:r>
    </w:p>
    <w:p>
      <w:pPr>
        <w:pStyle w:val="Estilo"/>
      </w:pPr>
      <w:r>
        <w:t/>
      </w:r>
    </w:p>
    <w:p>
      <w:pPr>
        <w:pStyle w:val="Estilo"/>
      </w:pPr>
      <w:r>
        <w:t>Asimismo, el Pleno elegirá de entre sus miembros, en los plazos que determine la ley, al Presidente del Supremo Tribunal de Justicia, el cual no podrá ser reelecto para el período inmediato posterior, salvo que se trate de una suplencia; en cuyo caso el suplente sí podrá ser reelecto.</w:t>
      </w:r>
    </w:p>
    <w:p>
      <w:pPr>
        <w:pStyle w:val="Estilo"/>
      </w:pPr>
      <w:r>
        <w:t/>
      </w:r>
    </w:p>
    <w:p>
      <w:pPr>
        <w:pStyle w:val="Estilo"/>
      </w:pPr>
      <w:r>
        <w:t>[N. DE E., VÉASE LITERALIDAD DE LA PUBLICACIÓN DEL B.O. DE FECHA 13 DE AGOSTO DE 2018, PÁGINA 11]</w:t>
      </w:r>
    </w:p>
    <w:p>
      <w:pPr>
        <w:pStyle w:val="Estilo"/>
      </w:pPr>
      <w:r>
        <w:t>(ADICIONADO [N. DE E. REFORMADO], B.O. 13 DE AGOSTO DE 2018</w:t>
      </w:r>
    </w:p>
    <w:p>
      <w:pPr>
        <w:pStyle w:val="Estilo"/>
      </w:pPr>
      <w:r>
        <w:t>El Supremo Tribunal de Justicia, por conducto de su Presidente, deberá rendir al Congreso y al Gobernador del Estado, los informes que le soliciten sobre el ramo judicial.</w:t>
      </w:r>
    </w:p>
    <w:p>
      <w:pPr>
        <w:pStyle w:val="Estilo"/>
      </w:pPr>
      <w:r>
        <w:t/>
      </w:r>
    </w:p>
    <w:p>
      <w:pPr>
        <w:pStyle w:val="Estilo"/>
      </w:pPr>
      <w:r>
        <w:t>(DEROGADO QUINTO PÁRRAFO, B.O. 4 DE NOVIEMBRE DE 2021)</w:t>
      </w:r>
    </w:p>
    <w:p>
      <w:pPr>
        <w:pStyle w:val="Estilo"/>
      </w:pPr>
      <w:r>
        <w:t/>
      </w:r>
    </w:p>
    <w:p>
      <w:pPr>
        <w:pStyle w:val="Estilo"/>
      </w:pPr>
      <w:r>
        <w:t>(REFORMADO, B.O. 11 DE NOVIEMBRE DE 1996)</w:t>
      </w:r>
    </w:p>
    <w:p>
      <w:pPr>
        <w:pStyle w:val="Estilo"/>
      </w:pPr>
      <w:r>
        <w:t>Artículo 118. El Pleno del Supremo Tribunal de Justicia, para el adecuado ejercicio de sus funciones, estará facultado para expedir Acuerdos Generales, de conformidad con lo que establezca la ley.</w:t>
      </w:r>
    </w:p>
    <w:p>
      <w:pPr>
        <w:pStyle w:val="Estilo"/>
      </w:pPr>
      <w:r>
        <w:t/>
      </w:r>
    </w:p>
    <w:p>
      <w:pPr>
        <w:pStyle w:val="Estilo"/>
      </w:pPr>
      <w:r>
        <w:t>(REFORMADO, B.O. 11 DE NOVIEMBRE DE 1996)</w:t>
      </w:r>
    </w:p>
    <w:p>
      <w:pPr>
        <w:pStyle w:val="Estilo"/>
      </w:pPr>
      <w:r>
        <w:t>Artículo 119. Cuando algún Magistrado del Supremo Tribunal de Justicia estuviere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pPr>
        <w:pStyle w:val="Estilo"/>
      </w:pPr>
      <w:r>
        <w:t/>
      </w:r>
    </w:p>
    <w:p>
      <w:pPr>
        <w:pStyle w:val="Estilo"/>
      </w:pPr>
      <w:r>
        <w:t>Cuando todos los magistrados en ejercicio estuvieren impedidos para conocer de determinado negocio, el Supremo Tribunal de Justicia se integrará por magistrados suplentes, correspondiendo presidir los debates y ser ponente, al primero que conforme a la ley hubiere sido llamado.</w:t>
      </w:r>
    </w:p>
    <w:p>
      <w:pPr>
        <w:pStyle w:val="Estilo"/>
      </w:pPr>
      <w:r>
        <w:t/>
      </w:r>
    </w:p>
    <w:p>
      <w:pPr>
        <w:pStyle w:val="Estilo"/>
      </w:pPr>
      <w:r>
        <w:t>(REFORMADO, B.O. 19 DE JUNIO DE 2014)</w:t>
      </w:r>
    </w:p>
    <w:p>
      <w:pPr>
        <w:pStyle w:val="Estilo"/>
      </w:pPr>
      <w:r>
        <w:t>Artículo 120. El Consejo del Poder Judicial del Estado de Sonora funcionará en Pleno y se integrará hasta por los siguientes siete Consejeros:</w:t>
      </w:r>
    </w:p>
    <w:p>
      <w:pPr>
        <w:pStyle w:val="Estilo"/>
      </w:pPr>
      <w:r>
        <w:t/>
      </w:r>
    </w:p>
    <w:p>
      <w:pPr>
        <w:pStyle w:val="Estilo"/>
      </w:pPr>
      <w:r>
        <w:t>I. El Presidente del Supremo Tribunal de Justicia del Estado, quien fungirá también como su Consejero Presidente y representante;</w:t>
      </w:r>
    </w:p>
    <w:p>
      <w:pPr>
        <w:pStyle w:val="Estilo"/>
      </w:pPr>
      <w:r>
        <w:t/>
      </w:r>
    </w:p>
    <w:p>
      <w:pPr>
        <w:pStyle w:val="Estilo"/>
      </w:pPr>
      <w:r>
        <w:t>II. Un Consejero nombrado por el Pleno del Supremo Tribunal de Justicia de entre sus magistrados;</w:t>
      </w:r>
    </w:p>
    <w:p>
      <w:pPr>
        <w:pStyle w:val="Estilo"/>
      </w:pPr>
      <w:r>
        <w:t/>
      </w:r>
    </w:p>
    <w:p>
      <w:pPr>
        <w:pStyle w:val="Estilo"/>
      </w:pPr>
      <w:r>
        <w:t>III. Un Consejero designado por el Gobernador del Estado;</w:t>
      </w:r>
    </w:p>
    <w:p>
      <w:pPr>
        <w:pStyle w:val="Estilo"/>
      </w:pPr>
      <w:r>
        <w:t/>
      </w:r>
    </w:p>
    <w:p>
      <w:pPr>
        <w:pStyle w:val="Estilo"/>
      </w:pPr>
      <w:r>
        <w:t>(REFORMADA, B.O. 28 DE NOVIEMBRE DE 2016)</w:t>
      </w:r>
    </w:p>
    <w:p>
      <w:pPr>
        <w:pStyle w:val="Estilo"/>
      </w:pPr>
      <w:r>
        <w:t>IV. El Fiscal General de Justicia del Estado;</w:t>
      </w:r>
    </w:p>
    <w:p>
      <w:pPr>
        <w:pStyle w:val="Estilo"/>
      </w:pPr>
      <w:r>
        <w:t/>
      </w:r>
    </w:p>
    <w:p>
      <w:pPr>
        <w:pStyle w:val="Estilo"/>
      </w:pPr>
      <w:r>
        <w:t>V. Un Consejero designado por el Colegio de Notarios del Estado de Sonora, de entre los integrantes del propio Colegio; y</w:t>
      </w:r>
    </w:p>
    <w:p>
      <w:pPr>
        <w:pStyle w:val="Estilo"/>
      </w:pPr>
      <w:r>
        <w:t/>
      </w:r>
    </w:p>
    <w:p>
      <w:pPr>
        <w:pStyle w:val="Estilo"/>
      </w:pPr>
      <w:r>
        <w:t>VI. Dos Consejeros designados por el Congreso del Estado mediante el voto de las dos terceras partes de sus integrantes.</w:t>
      </w:r>
    </w:p>
    <w:p>
      <w:pPr>
        <w:pStyle w:val="Estilo"/>
      </w:pPr>
      <w:r>
        <w:t/>
      </w:r>
    </w:p>
    <w:p>
      <w:pPr>
        <w:pStyle w:val="Estilo"/>
      </w:pPr>
      <w:r>
        <w:t>(REFORMADO, B.O. 27 DE NOVIEMBRE DE 2017)</w:t>
      </w:r>
    </w:p>
    <w:p>
      <w:pPr>
        <w:pStyle w:val="Estilo"/>
      </w:pPr>
      <w:r>
        <w:t>Los consejeros a que se refieren las fracciones III y VI de este artículo deberán ser ciudadanos mexicanos en pleno ejercicio de sus derechos, contar con título de Licenciado en Derecho expedido legalmente mínimo siete años previos a la designación, asimismo contar con un mínimo de tres años de ejercicio profesional, gozar de buena reputación y no haber sido condenados por delito intencional y ser personas que se hayan distinguido por su capacidad profesional y administrativa, honestidad y honorabilidad en el ejercicio de sus actividades. En el caso del Consejero designado por el Supremo Tribunal de Justicia, deberá además gozar de reconocimiento en el ámbito judicial y tener en el desempeño de su cargo por lo menos dos años con anterioridad a la designación.</w:t>
      </w:r>
    </w:p>
    <w:p>
      <w:pPr>
        <w:pStyle w:val="Estilo"/>
      </w:pPr>
      <w:r>
        <w:t/>
      </w:r>
    </w:p>
    <w:p>
      <w:pPr>
        <w:pStyle w:val="Estilo"/>
      </w:pPr>
      <w:r>
        <w:t>En los casos de las fracciones III y VI de este precepto, no podrán ser designados consejeros quienes hayan ejercido el cargo de Magistrado del Supremo Tribunal de Justicia </w:t>
      </w:r>
    </w:p>
    <w:p>
      <w:pPr>
        <w:pStyle w:val="Estilo"/>
      </w:pPr>
      <w:r>
        <w:t/>
      </w:r>
    </w:p>
    <w:p>
      <w:pPr>
        <w:pStyle w:val="Estilo"/>
      </w:pPr>
      <w:r>
        <w:t>Para entrar al ejercicio del cargo, los consejeros del Poder Judicial rendirán protesta de ley ante el Supremo Tribunal de Justicia.</w:t>
      </w:r>
    </w:p>
    <w:p>
      <w:pPr>
        <w:pStyle w:val="Estilo"/>
      </w:pPr>
      <w:r>
        <w:t/>
      </w:r>
    </w:p>
    <w:p>
      <w:pPr>
        <w:pStyle w:val="Estilo"/>
      </w:pPr>
      <w:r>
        <w:t>(REFORMADO, B.O. 22 DE MARZO DE 2018)</w:t>
      </w:r>
    </w:p>
    <w:p>
      <w:pPr>
        <w:pStyle w:val="Estilo"/>
      </w:pPr>
      <w:r>
        <w:t>El Presidente del Consejo, el diverso Magistrado de dicho órgano y el Fiscal General de Justicia del Estado, conservarán su calidad de consejeros mientras se encuentren en el ejercicio de sus cargos; los demás integrantes del Consejo serán designados por un período de seis años y no podrán ser reelectos.</w:t>
      </w:r>
    </w:p>
    <w:p>
      <w:pPr>
        <w:pStyle w:val="Estilo"/>
      </w:pPr>
      <w:r>
        <w:t/>
      </w:r>
    </w:p>
    <w:p>
      <w:pPr>
        <w:pStyle w:val="Estilo"/>
      </w:pPr>
      <w:r>
        <w:t>El Consejero designado por el Gobernador del Estado podrá ser un servidor público de cualquiera de los Poderes del Estado o de los Órganos Autónomos, en cuyo caso el consejero designado tendrá el carácter de honorario, sin recibir remuneración alguna, mientras conserve el carácter de servidor público diverso al de integrante del Consejo de (sic) Poder Judicial.</w:t>
      </w:r>
    </w:p>
    <w:p>
      <w:pPr>
        <w:pStyle w:val="Estilo"/>
      </w:pPr>
      <w:r>
        <w:t/>
      </w:r>
    </w:p>
    <w:p>
      <w:pPr>
        <w:pStyle w:val="Estilo"/>
      </w:pPr>
      <w:r>
        <w:t>Los consejeros no representan a quien los designa, por lo que ejercerán su función con independencia e imparcialidad. Durante su encargo, sólo podrán ser removidos en los términos del Título Sexto de esta Constitución.</w:t>
      </w:r>
    </w:p>
    <w:p>
      <w:pPr>
        <w:pStyle w:val="Estilo"/>
      </w:pPr>
      <w:r>
        <w:t/>
      </w:r>
    </w:p>
    <w:p>
      <w:pPr>
        <w:pStyle w:val="Estilo"/>
      </w:pPr>
      <w:r>
        <w:t>El Consejo sesionará válidamente con la asistencia de su Presidente y de, cuando menos, la mayoría de sus integrantes, según corresponda. </w:t>
      </w:r>
    </w:p>
    <w:p>
      <w:pPr>
        <w:pStyle w:val="Estilo"/>
      </w:pPr>
      <w:r>
        <w:t/>
      </w:r>
    </w:p>
    <w:p>
      <w:pPr>
        <w:pStyle w:val="Estilo"/>
      </w:pPr>
      <w:r>
        <w:t>El Presidente del Supremo Tribunal de Justicia y del Consejo elaborará los anteproyectos de presupuesto de egresos del Poder Judicial del Estado y del Fondo para la Administración de Justicia, tomando en cuenta para ello la opinión del Consejo, y en su oportunidad someterá los respectivos proyectos al Pleno del Supremo Tribunal de Justicia para su aprobación.</w:t>
      </w:r>
    </w:p>
    <w:p>
      <w:pPr>
        <w:pStyle w:val="Estilo"/>
      </w:pPr>
      <w:r>
        <w:t/>
      </w:r>
    </w:p>
    <w:p>
      <w:pPr>
        <w:pStyle w:val="Estilo"/>
      </w:pPr>
      <w:r>
        <w:t>Una vez aprobado por el Pleno del Supremo Tribunal de Justicia el proyecto del presupuesto anual de egresos del Poder Judicial del Estado, el Presidente de aquél lo remitirá al Gobernador del Estado exclusivamente para los efectos previstos en el artículo 79, fracción VII, de esta Constitución, e igualmente deberá enviar una copia del mismo al Congreso del Estado.</w:t>
      </w:r>
    </w:p>
    <w:p>
      <w:pPr>
        <w:pStyle w:val="Estilo"/>
      </w:pPr>
      <w:r>
        <w:t/>
      </w:r>
    </w:p>
    <w:p>
      <w:pPr>
        <w:pStyle w:val="Estilo"/>
      </w:pPr>
      <w:r>
        <w:t>El Consejo del Poder Judicial del Estado de Sonora resolverá sobre la designación y adscripción de Magistrados Regionales de Circuito y Jueces de Primera Instancia, así como de los demás asuntos que la ley determine.</w:t>
      </w:r>
    </w:p>
    <w:p>
      <w:pPr>
        <w:pStyle w:val="Estilo"/>
      </w:pPr>
      <w:r>
        <w:t/>
      </w:r>
    </w:p>
    <w:p>
      <w:pPr>
        <w:pStyle w:val="Estilo"/>
      </w:pPr>
      <w:r>
        <w:t>Las decisiones del Consejo serán definitivas e inatacables y, por lo tanto, no procede recurso alguno en contra de las mismas, salvo las que se refieran a acuerdos generales, a la designación, adscripción y ratificación de Magistrados de los Tribunales Regionales y Jueces, las cuales podrán ser revisadas por el Pleno del Supremo Tribunal de Justicia, por lo que podrá confirmarlas, modificarlas o revocarlas. Para el caso de revocación, se requerirá la aprobación por mayoría de cuando menos las dos terceras partes del total de los integrantes del mismo Pleno. La ley establecerá los términos y procedimientos para el ejercicio de estas atribuciones.</w:t>
      </w:r>
    </w:p>
    <w:p>
      <w:pPr>
        <w:pStyle w:val="Estilo"/>
      </w:pPr>
      <w:r>
        <w:t/>
      </w:r>
    </w:p>
    <w:p>
      <w:pPr>
        <w:pStyle w:val="Estilo"/>
      </w:pPr>
      <w:r>
        <w:t>(REFORMADO, B.O. 11 DE NOVIEMBRE DE 1996)</w:t>
      </w:r>
    </w:p>
    <w:p>
      <w:pPr>
        <w:pStyle w:val="Estilo"/>
      </w:pPr>
      <w:r>
        <w:t>Artículo 121. Los Magistrados de los Tribunales Regionales de Circuito y los Jueces de Primera Instancia serán nombrados y adscritos por el Consejo del Poder Judicial del Estado de Sonora, con base en criterios objetivos y de acuerdo a los requisitos y procedimientos que señalen los ordenamientos jurídicos respectivos; durarán cinco años en el ejercicio de su encargo, al término de los cuales, si fueran ratificados, continuarán en el desempeño de sus funciones por diez años más, sin perjuicio de que puedan ser privados de sus cargos, en cualquier momento, en los casos y conforme a los procedimientos que establezca la ley.</w:t>
      </w:r>
    </w:p>
    <w:p>
      <w:pPr>
        <w:pStyle w:val="Estilo"/>
      </w:pPr>
      <w:r>
        <w:t/>
      </w:r>
    </w:p>
    <w:p>
      <w:pPr>
        <w:pStyle w:val="Estilo"/>
      </w:pPr>
      <w:r>
        <w:t>(REFORMADO, B.O. 11 DE NOVIEMBRE DE 1996)</w:t>
      </w:r>
    </w:p>
    <w:p>
      <w:pPr>
        <w:pStyle w:val="Estilo"/>
      </w:pPr>
      <w:r>
        <w:t>Artículo 122. El Pleno del Supremo Tribunal de Justicia nombrará al Secretario General de Acuerdos del Supremo Tribunal de Justicia y a los demás funcionarios y empleados de su adscripción.</w:t>
      </w:r>
    </w:p>
    <w:p>
      <w:pPr>
        <w:pStyle w:val="Estilo"/>
      </w:pPr>
      <w:r>
        <w:t/>
      </w:r>
    </w:p>
    <w:p>
      <w:pPr>
        <w:pStyle w:val="Estilo"/>
      </w:pPr>
      <w:r>
        <w:t>Los Magistrados Regionales de Circuito y los Jueces de Primera Instancia nombrarán a los servidores públicos de los Tribunales Regionales de Circuito y Juzgados de Primera Instancia, respectivamente, conforme a lo que establezca la ley en relación con la carrera judicial.</w:t>
      </w:r>
    </w:p>
    <w:p>
      <w:pPr>
        <w:pStyle w:val="Estilo"/>
      </w:pPr>
      <w:r>
        <w:t/>
      </w:r>
    </w:p>
    <w:p>
      <w:pPr>
        <w:pStyle w:val="Estilo"/>
      </w:pPr>
      <w:r>
        <w:t>Artículo 122 A. (DEROGADO, B.O. 11 DE NOVIEMBRE DE 1996)</w:t>
      </w:r>
    </w:p>
    <w:p>
      <w:pPr>
        <w:pStyle w:val="Estilo"/>
      </w:pPr>
      <w:r>
        <w:t/>
      </w:r>
    </w:p>
    <w:p>
      <w:pPr>
        <w:pStyle w:val="Estilo"/>
      </w:pPr>
      <w:r>
        <w:t>(REFORMADO, B.O. 19 DE JUNIO DE 2014)</w:t>
      </w:r>
    </w:p>
    <w:p>
      <w:pPr>
        <w:pStyle w:val="Estilo"/>
      </w:pPr>
      <w:r>
        <w:t>Artículo 123. Los Magistrados del Supremo Tribunal de Justicia, los Magistrados Regionales de Circuito, los Jueces de Primera Instancia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pPr>
        <w:pStyle w:val="Estilo"/>
      </w:pPr>
      <w:r>
        <w:t/>
      </w:r>
    </w:p>
    <w:p>
      <w:pPr>
        <w:pStyle w:val="Estilo"/>
      </w:pPr>
      <w:r>
        <w:t>(REFORMADO [N. DE E. ADICIONADO], B.O. 19 DE JUNIO DE 2014)</w:t>
      </w:r>
    </w:p>
    <w:p>
      <w:pPr>
        <w:pStyle w:val="Estilo"/>
      </w:pPr>
      <w:r>
        <w:t>Artículo 124. 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pPr>
        <w:pStyle w:val="Estilo"/>
      </w:pPr>
      <w:r>
        <w:t/>
      </w:r>
    </w:p>
    <w:p>
      <w:pPr>
        <w:pStyle w:val="Estilo"/>
      </w:pPr>
      <w:r>
        <w:t>(REFORMADO, B.O. 22 DE FEBRERO DE 2007)</w:t>
      </w:r>
    </w:p>
    <w:p>
      <w:pPr>
        <w:pStyle w:val="Estilo"/>
      </w:pPr>
      <w:r>
        <w:t>Artículo 125. Para ser Magistrado Regional de Circuito deberán reunirse los mismos requisitos que para ser Magistrado del Supremo Tribunal de Justicia; además de observar lo que prevenga la ley de la materia para la carrera judicial.</w:t>
      </w:r>
    </w:p>
    <w:p>
      <w:pPr>
        <w:pStyle w:val="Estilo"/>
      </w:pPr>
      <w:r>
        <w:t/>
      </w:r>
    </w:p>
    <w:p>
      <w:pPr>
        <w:pStyle w:val="Estilo"/>
      </w:pPr>
      <w:r>
        <w:t>(REFORMADO, B.O. 5 DE ABRIL DE 2006)</w:t>
      </w:r>
    </w:p>
    <w:p>
      <w:pPr>
        <w:pStyle w:val="Estilo"/>
      </w:pPr>
      <w:r>
        <w:t>Artículo 126. Para ser Juez de Primera Instancia se requiere ser ciudadano mexicano en pleno ejercicio de sus derechos, contar con título de Licenciado en Derecho expedido legalmente, un mínimo de tres años de ejercicio profesional, gozar de buena reputación y no haber sido condenado por delito intencional con sanción privativa de libertad mayor de un año.</w:t>
      </w:r>
    </w:p>
    <w:p>
      <w:pPr>
        <w:pStyle w:val="Estilo"/>
      </w:pPr>
      <w:r>
        <w:t/>
      </w:r>
    </w:p>
    <w:p>
      <w:pPr>
        <w:pStyle w:val="Estilo"/>
      </w:pPr>
      <w:r>
        <w:t>(REFORMADO, B.O. 19 DE JUNIO DE 2014)</w:t>
      </w:r>
    </w:p>
    <w:p>
      <w:pPr>
        <w:pStyle w:val="Estilo"/>
      </w:pPr>
      <w:r>
        <w:t>Artículo 127.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pPr>
        <w:pStyle w:val="Estilo"/>
      </w:pPr>
      <w:r>
        <w:t/>
      </w:r>
    </w:p>
    <w:p>
      <w:pPr>
        <w:pStyle w:val="Estilo"/>
      </w:pPr>
      <w:r>
        <w:t>Los Jueces Locales serán nombrados cada dos años por el Supremo Tribunal de Justicia del Estado.</w:t>
      </w:r>
    </w:p>
    <w:p>
      <w:pPr>
        <w:pStyle w:val="Estilo"/>
      </w:pPr>
      <w:r>
        <w:t/>
      </w:r>
    </w:p>
    <w:p>
      <w:pPr>
        <w:pStyle w:val="Estilo"/>
      </w:pPr>
      <w:r>
        <w:t>(ADICIONADO, B.O. 27 DE NOVIEMBRE DE 2017)</w:t>
      </w:r>
    </w:p>
    <w:p>
      <w:pPr>
        <w:pStyle w:val="Estilo"/>
      </w:pPr>
      <w:r>
        <w:t>Artículo 127 BIS. 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pPr>
        <w:pStyle w:val="Estilo"/>
      </w:pPr>
      <w:r>
        <w:t/>
      </w:r>
    </w:p>
    <w:p>
      <w:pPr>
        <w:pStyle w:val="Estilo"/>
      </w:pPr>
      <w:r>
        <w:t>La Comisión tiene por objeto:</w:t>
      </w:r>
    </w:p>
    <w:p>
      <w:pPr>
        <w:pStyle w:val="Estilo"/>
      </w:pPr>
      <w:r>
        <w:t/>
      </w:r>
    </w:p>
    <w:p>
      <w:pPr>
        <w:pStyle w:val="Estilo"/>
      </w:pPr>
      <w:r>
        <w:t>I. Estudiar, promover, divulgar y proteger, con base en los principios que rigen su actuación, los Derechos Humanos de todas las personas que se encuentren en el territorio del Estado;</w:t>
      </w:r>
    </w:p>
    <w:p>
      <w:pPr>
        <w:pStyle w:val="Estilo"/>
      </w:pPr>
      <w:r>
        <w:t/>
      </w:r>
    </w:p>
    <w:p>
      <w:pPr>
        <w:pStyle w:val="Estilo"/>
      </w:pPr>
      <w:r>
        <w:t>II. Contribuir al fortalecimiento de las convicciones humanistas, sociales y democráticas del estado constitucional de derecho; y</w:t>
      </w:r>
    </w:p>
    <w:p>
      <w:pPr>
        <w:pStyle w:val="Estilo"/>
      </w:pPr>
      <w:r>
        <w:t/>
      </w:r>
    </w:p>
    <w:p>
      <w:pPr>
        <w:pStyle w:val="Estilo"/>
      </w:pPr>
      <w:r>
        <w:t>III. Coadyuvar al establecimiento de las garantías necesarias para asegurar que los Derechos Humanos de las personas que se encuentren en el territorio del Estado de Sonora, sean reales, equitativos y efectivos.</w:t>
      </w:r>
    </w:p>
    <w:p>
      <w:pPr>
        <w:pStyle w:val="Estilo"/>
      </w:pPr>
      <w:r>
        <w:t/>
      </w:r>
    </w:p>
    <w:p>
      <w:pPr>
        <w:pStyle w:val="Estilo"/>
      </w:pPr>
      <w:r>
        <w:t>La Comisión se integrará por un Presidente, una Secretaría Ejecutiva, Visitadores Generales, así como Visitadores Adjuntos y el personal profesional, técnico y administrativo necesario para la realización de sus funciones.</w:t>
      </w:r>
    </w:p>
    <w:p>
      <w:pPr>
        <w:pStyle w:val="Estilo"/>
      </w:pPr>
      <w:r>
        <w:t/>
      </w:r>
    </w:p>
    <w:p>
      <w:pPr>
        <w:pStyle w:val="Estilo"/>
      </w:pPr>
      <w:r>
        <w:t>La Comisión, para el mejor desempeño de sus responsabilidades, contará con un Consejo Consultivo, el cual será electo en los términos de la Ley reglamentaria que para sus alcances y efectos legales el Congreso apruebe.</w:t>
      </w:r>
    </w:p>
    <w:p>
      <w:pPr>
        <w:pStyle w:val="Estilo"/>
      </w:pPr>
      <w:r>
        <w:t/>
      </w:r>
    </w:p>
    <w:p>
      <w:pPr>
        <w:pStyle w:val="Estilo"/>
      </w:pPr>
      <w:r>
        <w:t>El Congreso del Estado, aprobará una Ley complementaria en materia de Derechos Humanos, que regule el funcionamiento y actuación de la Comisión Estatal de Derechos Humanos para el Estado de Sonora.</w:t>
      </w:r>
    </w:p>
    <w:p>
      <w:pPr>
        <w:pStyle w:val="Estilo"/>
      </w:pPr>
      <w:r>
        <w:t/>
      </w:r>
    </w:p>
    <w:p>
      <w:pPr>
        <w:pStyle w:val="Estilo"/>
      </w:pPr>
      <w:r>
        <w:t>El Presidente de la Comisión deberá reunir para su designación los siguientes requisitos:</w:t>
      </w:r>
    </w:p>
    <w:p>
      <w:pPr>
        <w:pStyle w:val="Estilo"/>
      </w:pPr>
      <w:r>
        <w:t/>
      </w:r>
    </w:p>
    <w:p>
      <w:pPr>
        <w:pStyle w:val="Estilo"/>
      </w:pPr>
      <w:r>
        <w:t>A) Ser ciudadano mexicano por nacimiento, en pleno ejercicio de sus derechos civiles y políticos;</w:t>
      </w:r>
    </w:p>
    <w:p>
      <w:pPr>
        <w:pStyle w:val="Estilo"/>
      </w:pPr>
      <w:r>
        <w:t/>
      </w:r>
    </w:p>
    <w:p>
      <w:pPr>
        <w:pStyle w:val="Estilo"/>
      </w:pPr>
      <w:r>
        <w:t>B) No haber sido sentenciado por la comisión de delitos dolosos;</w:t>
      </w:r>
    </w:p>
    <w:p>
      <w:pPr>
        <w:pStyle w:val="Estilo"/>
      </w:pPr>
      <w:r>
        <w:t/>
      </w:r>
    </w:p>
    <w:p>
      <w:pPr>
        <w:pStyle w:val="Estilo"/>
      </w:pPr>
      <w:r>
        <w:t>C) Poseer en la fecha de su nombramiento con antigüedad mínima de cinco años, título profesional legalmente expedido que lo acredite como licenciado en derecho o demostrada capacidad y experiencia en la defensa y promoción de los derechos humanos;</w:t>
      </w:r>
    </w:p>
    <w:p>
      <w:pPr>
        <w:pStyle w:val="Estilo"/>
      </w:pPr>
      <w:r>
        <w:t/>
      </w:r>
    </w:p>
    <w:p>
      <w:pPr>
        <w:pStyle w:val="Estilo"/>
      </w:pPr>
      <w:r>
        <w:t>D) No haber sido Titular del Poder Ejecutivo, Secretario, Diputado Local, Presidente Municipal, Fiscal General de (sic) Del Estado, Magistrado del Supremo Tribunal de Justicia, un año previo a su designación;</w:t>
      </w:r>
    </w:p>
    <w:p>
      <w:pPr>
        <w:pStyle w:val="Estilo"/>
      </w:pPr>
      <w:r>
        <w:t/>
      </w:r>
    </w:p>
    <w:p>
      <w:pPr>
        <w:pStyle w:val="Estilo"/>
      </w:pPr>
      <w:r>
        <w:t>E) Gozar de reconocido prestigio profesional, personal en la entidad; y</w:t>
      </w:r>
    </w:p>
    <w:p>
      <w:pPr>
        <w:pStyle w:val="Estilo"/>
      </w:pPr>
      <w:r>
        <w:t/>
      </w:r>
    </w:p>
    <w:p>
      <w:pPr>
        <w:pStyle w:val="Estilo"/>
      </w:pPr>
      <w:r>
        <w:t>F) No haber participado como candidato a puesto de elección popular, ser o haber sido presidente de algún partido político.</w:t>
      </w:r>
    </w:p>
    <w:p>
      <w:pPr>
        <w:pStyle w:val="Estilo"/>
      </w:pPr>
      <w:r>
        <w:t/>
      </w:r>
    </w:p>
    <w:p>
      <w:pPr>
        <w:pStyle w:val="Estilo"/>
      </w:pPr>
      <w:r>
        <w:t/>
      </w:r>
    </w:p>
    <w:p>
      <w:pPr>
        <w:pStyle w:val="Estilo"/>
      </w:pPr>
      <w:r>
        <w:t>(REFORMADO, B.O. 30 DE ENERO DE 1984)</w:t>
      </w:r>
    </w:p>
    <w:p>
      <w:pPr>
        <w:pStyle w:val="Estilo"/>
      </w:pPr>
      <w:r>
        <w:t>TITULO QUINTO.</w:t>
      </w:r>
    </w:p>
    <w:p>
      <w:pPr>
        <w:pStyle w:val="Estilo"/>
      </w:pPr>
      <w:r>
        <w:t/>
      </w:r>
    </w:p>
    <w:p>
      <w:pPr>
        <w:pStyle w:val="Estilo"/>
      </w:pPr>
      <w:r>
        <w:t>MUNICIPIO LIBRE.</w:t>
      </w:r>
    </w:p>
    <w:p>
      <w:pPr>
        <w:pStyle w:val="Estilo"/>
      </w:pPr>
      <w:r>
        <w:t/>
      </w:r>
    </w:p>
    <w:p>
      <w:pPr>
        <w:pStyle w:val="Estilo"/>
      </w:pPr>
      <w:r>
        <w:t/>
      </w:r>
    </w:p>
    <w:p>
      <w:pPr>
        <w:pStyle w:val="Estilo"/>
      </w:pPr>
      <w:r>
        <w:t>(REFORMADO, B.O. 30 DE ENERO DE 1984)</w:t>
      </w:r>
    </w:p>
    <w:p>
      <w:pPr>
        <w:pStyle w:val="Estilo"/>
      </w:pPr>
      <w:r>
        <w:t>CAPITULO I.</w:t>
      </w:r>
    </w:p>
    <w:p>
      <w:pPr>
        <w:pStyle w:val="Estilo"/>
      </w:pPr>
      <w:r>
        <w:t/>
      </w:r>
    </w:p>
    <w:p>
      <w:pPr>
        <w:pStyle w:val="Estilo"/>
      </w:pPr>
      <w:r>
        <w:t>Integración y Organización de los Municipios.</w:t>
      </w:r>
    </w:p>
    <w:p>
      <w:pPr>
        <w:pStyle w:val="Estilo"/>
      </w:pPr>
      <w:r>
        <w:t/>
      </w:r>
    </w:p>
    <w:p>
      <w:pPr>
        <w:pStyle w:val="Estilo"/>
      </w:pPr>
      <w:r>
        <w:t>(REFORMADO, B.O. 29 DE MARZO DE 2001)</w:t>
      </w:r>
    </w:p>
    <w:p>
      <w:pPr>
        <w:pStyle w:val="Estilo"/>
      </w:pPr>
      <w:r>
        <w:t>Artículo 128. 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alguna entre éste y el Gobierno del Estado.</w:t>
      </w:r>
    </w:p>
    <w:p>
      <w:pPr>
        <w:pStyle w:val="Estilo"/>
      </w:pPr>
      <w:r>
        <w:t/>
      </w:r>
    </w:p>
    <w:p>
      <w:pPr>
        <w:pStyle w:val="Estilo"/>
      </w:pPr>
      <w:r>
        <w:t>(REFORMADO, B.O. 30 DE ENERO DE 1984)</w:t>
      </w:r>
    </w:p>
    <w:p>
      <w:pPr>
        <w:pStyle w:val="Estilo"/>
      </w:pPr>
      <w:r>
        <w:t>Artículo 129. El Municipio será considerado como persona de derecho público con personalidad jurídica y patrimonio propios.</w:t>
      </w:r>
    </w:p>
    <w:p>
      <w:pPr>
        <w:pStyle w:val="Estilo"/>
      </w:pPr>
      <w:r>
        <w:t/>
      </w:r>
    </w:p>
    <w:p>
      <w:pPr>
        <w:pStyle w:val="Estilo"/>
      </w:pPr>
      <w:r>
        <w:t>(REFORMADO, B.O. 30 DE ENERO DE 1984)</w:t>
      </w:r>
    </w:p>
    <w:p>
      <w:pPr>
        <w:pStyle w:val="Estilo"/>
      </w:pPr>
      <w:r>
        <w:t>Artículo 130. 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pPr>
        <w:pStyle w:val="Estilo"/>
      </w:pPr>
      <w:r>
        <w:t/>
      </w:r>
    </w:p>
    <w:p>
      <w:pPr>
        <w:pStyle w:val="Estilo"/>
      </w:pPr>
      <w:r>
        <w:t>Todos los Regidores Propietarios serán considerados como representantes populares, con idéntica categoría e igualdad de derechos y obligaciones.</w:t>
      </w:r>
    </w:p>
    <w:p>
      <w:pPr>
        <w:pStyle w:val="Estilo"/>
      </w:pPr>
      <w:r>
        <w:t/>
      </w:r>
    </w:p>
    <w:p>
      <w:pPr>
        <w:pStyle w:val="Estilo"/>
      </w:pPr>
      <w:r>
        <w:t>(REFORMADO, B.O. 19 DE JUNIO DE 2014)</w:t>
      </w:r>
    </w:p>
    <w:p>
      <w:pPr>
        <w:pStyle w:val="Estilo"/>
      </w:pPr>
      <w:r>
        <w:t>Artículo 131.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En los casos de los integrantes del ayuntamiento que hayan accedido a tal cargo mediante una candidatura independiente, solo podrán postularse para ser electos de manera consecutiva por esa misma vía, sin que puedan ser postulados por algún partido político o coalición. Tomarán posesión el día 16 de septiembre del año de su elección.</w:t>
      </w:r>
    </w:p>
    <w:p>
      <w:pPr>
        <w:pStyle w:val="Estilo"/>
      </w:pPr>
      <w:r>
        <w:t/>
      </w:r>
    </w:p>
    <w:p>
      <w:pPr>
        <w:pStyle w:val="Estilo"/>
      </w:pPr>
      <w:r>
        <w:t>(REFORMADO, B.O. 30 DE ENERO DE 1984)</w:t>
      </w:r>
    </w:p>
    <w:p>
      <w:pPr>
        <w:pStyle w:val="Estilo"/>
      </w:pPr>
      <w:r>
        <w:t>Artículo 132. Para ser Presidente Municipal, Síndico o Regidor de un Ayuntamiento, se requiere:</w:t>
      </w:r>
    </w:p>
    <w:p>
      <w:pPr>
        <w:pStyle w:val="Estilo"/>
      </w:pPr>
      <w:r>
        <w:t/>
      </w:r>
    </w:p>
    <w:p>
      <w:pPr>
        <w:pStyle w:val="Estilo"/>
      </w:pPr>
      <w:r>
        <w:t>(REFORMADA, B.O. 8 DE NOVIEMBRE DE 1993)</w:t>
      </w:r>
    </w:p>
    <w:p>
      <w:pPr>
        <w:pStyle w:val="Estilo"/>
      </w:pPr>
      <w:r>
        <w:t>I. Ser ciudadano sonorense en pleno ejercicio de sus derechos.</w:t>
      </w:r>
    </w:p>
    <w:p>
      <w:pPr>
        <w:pStyle w:val="Estilo"/>
      </w:pPr>
      <w:r>
        <w:t/>
      </w:r>
    </w:p>
    <w:p>
      <w:pPr>
        <w:pStyle w:val="Estilo"/>
      </w:pPr>
      <w:r>
        <w:t>II. Ser vecino del Municipio correspondiente, con residencia efectiva dentro del mismo, cuando menos de dos años si es nativo del Estado, o de cinco años si no lo es.</w:t>
      </w:r>
    </w:p>
    <w:p>
      <w:pPr>
        <w:pStyle w:val="Estilo"/>
      </w:pPr>
      <w:r>
        <w:t/>
      </w:r>
    </w:p>
    <w:p>
      <w:pPr>
        <w:pStyle w:val="Estilo"/>
      </w:pPr>
      <w:r>
        <w:t>(REFORMADA, B.O. 19 DE JUNIO DE 2014)</w:t>
      </w:r>
    </w:p>
    <w:p>
      <w:pPr>
        <w:pStyle w:val="Estilo"/>
      </w:pPr>
      <w:r>
        <w:t>III. No estar en servicio activo en el Ejército, ni tener mando de fuerzas en el mismo Municipio, a menos que, quien esté comprendido en tales casos, se separe definitivamente de su empleo o cargo, noventa días antes de la elección;</w:t>
      </w:r>
    </w:p>
    <w:p>
      <w:pPr>
        <w:pStyle w:val="Estilo"/>
      </w:pPr>
      <w:r>
        <w:t/>
      </w:r>
    </w:p>
    <w:p>
      <w:pPr>
        <w:pStyle w:val="Estilo"/>
      </w:pPr>
      <w:r>
        <w:t>(REFORMADA, B.O. 27 DE NOVIEMBRE DE 2017)</w:t>
      </w:r>
    </w:p>
    <w:p>
      <w:pPr>
        <w:pStyle w:val="Estilo"/>
      </w:pPr>
      <w:r>
        <w:t>IV. No haber sido condenado por la comisión de un delito intencional, salvo que el antecedente penal hubiere prescrito;</w:t>
      </w:r>
    </w:p>
    <w:p>
      <w:pPr>
        <w:pStyle w:val="Estilo"/>
      </w:pPr>
      <w:r>
        <w:t/>
      </w:r>
    </w:p>
    <w:p>
      <w:pPr>
        <w:pStyle w:val="Estilo"/>
      </w:pPr>
      <w:r>
        <w:t>V. (DEROGADA, B.O. 5 DE ABRIL DE 2006)</w:t>
      </w:r>
    </w:p>
    <w:p>
      <w:pPr>
        <w:pStyle w:val="Estilo"/>
      </w:pPr>
      <w:r>
        <w:t/>
      </w:r>
    </w:p>
    <w:p>
      <w:pPr>
        <w:pStyle w:val="Estilo"/>
      </w:pPr>
      <w:r>
        <w:t>(REFORMADA, B.O. 27 DE NOVIEMBRE DE 2017)</w:t>
      </w:r>
    </w:p>
    <w:p>
      <w:pPr>
        <w:pStyle w:val="Estilo"/>
      </w:pPr>
      <w:r>
        <w:t>VI. No tener el carácter de servidor público, a menos que no haya ejercido o se separe del cargo noventa días antes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(REFORMADO PRIMER PÁRRAFO, B.O. 19 DE JUNIO DE 2014)</w:t>
      </w:r>
    </w:p>
    <w:p>
      <w:pPr>
        <w:pStyle w:val="Estilo"/>
      </w:pPr>
      <w:r>
        <w:t>Artículo 133.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pPr>
        <w:pStyle w:val="Estilo"/>
      </w:pPr>
      <w:r>
        <w:t/>
      </w:r>
    </w:p>
    <w:p>
      <w:pPr>
        <w:pStyle w:val="Estilo"/>
      </w:pPr>
      <w:r>
        <w:t>(REFORMADO, B.O. 30 DE ENERO DE 1984)</w:t>
      </w:r>
    </w:p>
    <w:p>
      <w:pPr>
        <w:pStyle w:val="Estilo"/>
      </w:pPr>
      <w:r>
        <w:t>Los cargos del Presidente Municipal, Síndico y Regidor serán obligatorios y remunerados. Solamente serán renunciables por causa justificada que califique el Ayuntamiento y apruebe el Congreso.</w:t>
      </w:r>
    </w:p>
    <w:p>
      <w:pPr>
        <w:pStyle w:val="Estilo"/>
      </w:pPr>
      <w:r>
        <w:t/>
      </w:r>
    </w:p>
    <w:p>
      <w:pPr>
        <w:pStyle w:val="Estilo"/>
      </w:pPr>
      <w:r>
        <w:t>(REFORMADO, B.O. 30 DE ENERO DE 1984)</w:t>
      </w:r>
    </w:p>
    <w:p>
      <w:pPr>
        <w:pStyle w:val="Estilo"/>
      </w:pPr>
      <w:r>
        <w:t>Si alguno de los miembros de un Ayuntamiento dejare de desempeñar su cargo, será substituído por su suplente, o se procederá según lo disponga esta Constitución y la Ley.</w:t>
      </w:r>
    </w:p>
    <w:p>
      <w:pPr>
        <w:pStyle w:val="Estilo"/>
      </w:pPr>
      <w:r>
        <w:t/>
      </w:r>
    </w:p>
    <w:p>
      <w:pPr>
        <w:pStyle w:val="Estilo"/>
      </w:pPr>
      <w:r>
        <w:t>(REFORMADO, B.O. 29 DE MARZO DE 2001)</w:t>
      </w:r>
    </w:p>
    <w:p>
      <w:pPr>
        <w:pStyle w:val="Estilo"/>
      </w:pPr>
      <w:r>
        <w:t>Artículo 134. 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pPr>
        <w:pStyle w:val="Estilo"/>
      </w:pPr>
      <w:r>
        <w:t/>
      </w:r>
    </w:p>
    <w:p>
      <w:pPr>
        <w:pStyle w:val="Estilo"/>
      </w:pPr>
      <w:r>
        <w:t>(REFORMADO, B.O. 29 DE MARZO DE 2001)</w:t>
      </w:r>
    </w:p>
    <w:p>
      <w:pPr>
        <w:pStyle w:val="Estilo"/>
      </w:pPr>
      <w:r>
        <w:t>Artículo 135. 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pPr>
        <w:pStyle w:val="Estilo"/>
      </w:pPr>
      <w:r>
        <w:t/>
      </w:r>
    </w:p>
    <w:p>
      <w:pPr>
        <w:pStyle w:val="Estilo"/>
      </w:pPr>
      <w:r>
        <w:t>Los Ayuntamientos deberán tener un sistema administrativo interno de control y evaluación gubernamental, el cual deberá ser regulado por la Legislación correspondiente.</w:t>
      </w:r>
    </w:p>
    <w:p>
      <w:pPr>
        <w:pStyle w:val="Estilo"/>
      </w:pPr>
      <w:r>
        <w:t/>
      </w:r>
    </w:p>
    <w:p>
      <w:pPr>
        <w:pStyle w:val="Estilo"/>
      </w:pPr>
      <w:r>
        <w:t>Los Ayuntamientos deberán al inicio de su gestión, nombrar Comisarios y Delegados Municipales. Estos serán representantes directos del Ayuntamiento y ejercerán las atribuciones y deberes señalados en la Ley correspondiente, dentro de sus ámbitos territoriales que determinen los propios Ayuntamientos. Para ocupar estos cargos se requiere ser ciudadano sonorense en pleno ejercicio de sus derechos políticos y tener la vecindad en el lugar en que haya de ser nombrado.</w:t>
      </w:r>
    </w:p>
    <w:p>
      <w:pPr>
        <w:pStyle w:val="Estilo"/>
      </w:pPr>
      <w:r>
        <w:t/>
      </w:r>
    </w:p>
    <w:p>
      <w:pPr>
        <w:pStyle w:val="Estilo"/>
      </w:pPr>
      <w:r>
        <w:t/>
      </w:r>
    </w:p>
    <w:p>
      <w:pPr>
        <w:pStyle w:val="Estilo"/>
      </w:pPr>
      <w:r>
        <w:t>(ADICIONADO, B.O. 30 DE ENERO DE 1984)</w:t>
      </w:r>
    </w:p>
    <w:p>
      <w:pPr>
        <w:pStyle w:val="Estilo"/>
      </w:pPr>
      <w:r>
        <w:t>CAPITULO II.</w:t>
      </w:r>
    </w:p>
    <w:p>
      <w:pPr>
        <w:pStyle w:val="Estilo"/>
      </w:pPr>
      <w:r>
        <w:t/>
      </w:r>
    </w:p>
    <w:p>
      <w:pPr>
        <w:pStyle w:val="Estilo"/>
      </w:pPr>
      <w:r>
        <w:t>Ambito de Competencia de los Municipios.</w:t>
      </w:r>
    </w:p>
    <w:p>
      <w:pPr>
        <w:pStyle w:val="Estilo"/>
      </w:pPr>
      <w:r>
        <w:t/>
      </w:r>
    </w:p>
    <w:p>
      <w:pPr>
        <w:pStyle w:val="Estilo"/>
      </w:pPr>
      <w:r>
        <w:t>(REFORMADO, B.O. 30 DE ENERO DE 1984)</w:t>
      </w:r>
    </w:p>
    <w:p>
      <w:pPr>
        <w:pStyle w:val="Estilo"/>
      </w:pPr>
      <w:r>
        <w:t>Artículo 136. Son facultades y obligaciones de los Ayuntamientos:</w:t>
      </w:r>
    </w:p>
    <w:p>
      <w:pPr>
        <w:pStyle w:val="Estilo"/>
      </w:pPr>
      <w:r>
        <w:t/>
      </w:r>
    </w:p>
    <w:p>
      <w:pPr>
        <w:pStyle w:val="Estilo"/>
      </w:pPr>
      <w:r>
        <w:t>I. En el ámbito de su competencia, promover e inducir el desarrollo económico, social, político y cultural y el bienestar de los habitantes, conforme a los principios de justicia y seguridad jurídica y a los Planes y Programas de Gobierno Municipales.</w:t>
      </w:r>
    </w:p>
    <w:p>
      <w:pPr>
        <w:pStyle w:val="Estilo"/>
      </w:pPr>
      <w:r>
        <w:t/>
      </w:r>
    </w:p>
    <w:p>
      <w:pPr>
        <w:pStyle w:val="Estilo"/>
      </w:pPr>
      <w:r>
        <w:t>II. 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pPr>
        <w:pStyle w:val="Estilo"/>
      </w:pPr>
      <w:r>
        <w:t/>
      </w:r>
    </w:p>
    <w:p>
      <w:pPr>
        <w:pStyle w:val="Estilo"/>
      </w:pPr>
      <w:r>
        <w:t>(ADICIONADA, B.O. 29 DE MARZO DE 2001)</w:t>
      </w:r>
    </w:p>
    <w:p>
      <w:pPr>
        <w:pStyle w:val="Estilo"/>
      </w:pPr>
      <w:r>
        <w:t>III. Planear, organizar y coordinar el sistema municipal administrativo interno de control y evaluación gubernamental, en los términos de la Ley Municipal de la materia.</w:t>
      </w:r>
    </w:p>
    <w:p>
      <w:pPr>
        <w:pStyle w:val="Estilo"/>
      </w:pPr>
      <w:r>
        <w:t/>
      </w:r>
    </w:p>
    <w:p>
      <w:pPr>
        <w:pStyle w:val="Estilo"/>
      </w:pPr>
      <w:r>
        <w:t>(REFORMADA, B.O. 29 DE MARZO DE 2001)</w:t>
      </w:r>
    </w:p>
    <w:p>
      <w:pPr>
        <w:pStyle w:val="Estilo"/>
      </w:pPr>
      <w:r>
        <w:t>IV. 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pPr>
        <w:pStyle w:val="Estilo"/>
      </w:pPr>
      <w:r>
        <w:t/>
      </w:r>
    </w:p>
    <w:p>
      <w:pPr>
        <w:pStyle w:val="Estilo"/>
      </w:pPr>
      <w:r>
        <w:t>V. Iniciar leyes y decretos ante el Congreso del Estado, en lo concerniente a sus Municipios.</w:t>
      </w:r>
    </w:p>
    <w:p>
      <w:pPr>
        <w:pStyle w:val="Estilo"/>
      </w:pPr>
      <w:r>
        <w:t/>
      </w:r>
    </w:p>
    <w:p>
      <w:pPr>
        <w:pStyle w:val="Estilo"/>
      </w:pPr>
      <w:r>
        <w:t>VI. Formular su Reglamento Interior en el que se defina la organización y funcionamiento del propio Ayuntamiento, así como los de la Administración pública Municipal directa, de acuerdo a las bases que establezca la Ley.</w:t>
      </w:r>
    </w:p>
    <w:p>
      <w:pPr>
        <w:pStyle w:val="Estilo"/>
      </w:pPr>
      <w:r>
        <w:t/>
      </w:r>
    </w:p>
    <w:p>
      <w:pPr>
        <w:pStyle w:val="Estilo"/>
      </w:pPr>
      <w:r>
        <w:t>(REFORMADA, B.O. 29 DE MARZO DE 2001)</w:t>
      </w:r>
    </w:p>
    <w:p>
      <w:pPr>
        <w:pStyle w:val="Estilo"/>
      </w:pPr>
      <w:r>
        <w:t>VII. 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pPr>
        <w:pStyle w:val="Estilo"/>
      </w:pPr>
      <w:r>
        <w:t/>
      </w:r>
    </w:p>
    <w:p>
      <w:pPr>
        <w:pStyle w:val="Estilo"/>
      </w:pPr>
      <w:r>
        <w:t>VIII. 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pPr>
        <w:pStyle w:val="Estilo"/>
      </w:pPr>
      <w:r>
        <w:t/>
      </w:r>
    </w:p>
    <w:p>
      <w:pPr>
        <w:pStyle w:val="Estilo"/>
      </w:pPr>
      <w:r>
        <w:t>IX. Promover las actividades productivas del Municipio, alentando y organizando el desarrollo de la agricultura, ganadería, pesca, industria, minería y de otras actividades que propicien la prosperidad de sus habitantes.</w:t>
      </w:r>
    </w:p>
    <w:p>
      <w:pPr>
        <w:pStyle w:val="Estilo"/>
      </w:pPr>
      <w:r>
        <w:t/>
      </w:r>
    </w:p>
    <w:p>
      <w:pPr>
        <w:pStyle w:val="Estilo"/>
      </w:pPr>
      <w:r>
        <w:t>X. Proteger y conservar la cultura de los grupos étnicos asentados en sus territorios.</w:t>
      </w:r>
    </w:p>
    <w:p>
      <w:pPr>
        <w:pStyle w:val="Estilo"/>
      </w:pPr>
      <w:r>
        <w:t/>
      </w:r>
    </w:p>
    <w:p>
      <w:pPr>
        <w:pStyle w:val="Estilo"/>
      </w:pPr>
      <w:r>
        <w:t>XI. Vigilar que los habitantes del Municipio realicen sus actividades con respeto a derechos de terceros, al orden e interés público y en general en pro del bienestar colectivo, de acuerdo a las Leyes y reglamentos.</w:t>
      </w:r>
    </w:p>
    <w:p>
      <w:pPr>
        <w:pStyle w:val="Estilo"/>
      </w:pPr>
      <w:r>
        <w:t/>
      </w:r>
    </w:p>
    <w:p>
      <w:pPr>
        <w:pStyle w:val="Estilo"/>
      </w:pPr>
      <w:r>
        <w:t>(REFORMADA, B.O. 29 DE MARZO DE 2001)</w:t>
      </w:r>
    </w:p>
    <w:p>
      <w:pPr>
        <w:pStyle w:val="Estilo"/>
      </w:pPr>
      <w:r>
        <w:t>XII. Prestar los servicios de seguridad pública, policía preventiva municipal y tránsito, sin perjuicio de lo establecido por la fracción XX del artículo 79 de esta Constitución.</w:t>
      </w:r>
    </w:p>
    <w:p>
      <w:pPr>
        <w:pStyle w:val="Estilo"/>
      </w:pPr>
      <w:r>
        <w:t/>
      </w:r>
    </w:p>
    <w:p>
      <w:pPr>
        <w:pStyle w:val="Estilo"/>
      </w:pPr>
      <w:r>
        <w:t>(REFORMADA, B.O. 29 DE MARZO DE 2001)</w:t>
      </w:r>
    </w:p>
    <w:p>
      <w:pPr>
        <w:pStyle w:val="Estilo"/>
      </w:pPr>
      <w:r>
        <w:t>XIII. Emitir los actos, acuerdos y resoluciones que de conformidad con la Ley Municipal de la materia y demás disposiciones, sean del ámbito de su competencia, con sujeción a los principios de igualdad, publicidad, audiencia y legalidad.</w:t>
      </w:r>
    </w:p>
    <w:p>
      <w:pPr>
        <w:pStyle w:val="Estilo"/>
      </w:pPr>
      <w:r>
        <w:t/>
      </w:r>
    </w:p>
    <w:p>
      <w:pPr>
        <w:pStyle w:val="Estilo"/>
      </w:pPr>
      <w:r>
        <w:t>(REFORMADA, B.O. 29 DE MARZO DE 2001)</w:t>
      </w:r>
    </w:p>
    <w:p>
      <w:pPr>
        <w:pStyle w:val="Estilo"/>
      </w:pPr>
      <w:r>
        <w:t>XIV. Aplicar las sanciones cuya imposición les atribuyan las leyes, en los términos de esta Constitución.</w:t>
      </w:r>
    </w:p>
    <w:p>
      <w:pPr>
        <w:pStyle w:val="Estilo"/>
      </w:pPr>
      <w:r>
        <w:t/>
      </w:r>
    </w:p>
    <w:p>
      <w:pPr>
        <w:pStyle w:val="Estilo"/>
      </w:pPr>
      <w:r>
        <w:t>XV. Resolver, de acuerdo con las atribuciones que les confieran las Leyes, los recursos administrativos interpuestos en contra de los actos, acuerdos y resoluciones dictados por el propio Ayuntamiento y demás autoridades Municipales.</w:t>
      </w:r>
    </w:p>
    <w:p>
      <w:pPr>
        <w:pStyle w:val="Estilo"/>
      </w:pPr>
      <w:r>
        <w:t/>
      </w:r>
    </w:p>
    <w:p>
      <w:pPr>
        <w:pStyle w:val="Estilo"/>
      </w:pPr>
      <w:r>
        <w:t>XVI. 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pPr>
        <w:pStyle w:val="Estilo"/>
      </w:pPr>
      <w:r>
        <w:t/>
      </w:r>
    </w:p>
    <w:p>
      <w:pPr>
        <w:pStyle w:val="Estilo"/>
      </w:pPr>
      <w:r>
        <w:t>XVII. Participar en el Sistema Estatal de Planeación en los términos establecidos por esta Constitución y demás disposiciones.</w:t>
      </w:r>
    </w:p>
    <w:p>
      <w:pPr>
        <w:pStyle w:val="Estilo"/>
      </w:pPr>
      <w:r>
        <w:t/>
      </w:r>
    </w:p>
    <w:p>
      <w:pPr>
        <w:pStyle w:val="Estilo"/>
      </w:pPr>
      <w:r>
        <w:t>XVIII. 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pPr>
        <w:pStyle w:val="Estilo"/>
      </w:pPr>
      <w:r>
        <w:t/>
      </w:r>
    </w:p>
    <w:p>
      <w:pPr>
        <w:pStyle w:val="Estilo"/>
      </w:pPr>
      <w:r>
        <w:t>XIX. Administrar su patrimonio y prestar los servicios públicos en los términos señalados por esta Constitución y demás disposiciones aplicables.</w:t>
      </w:r>
    </w:p>
    <w:p>
      <w:pPr>
        <w:pStyle w:val="Estilo"/>
      </w:pPr>
      <w:r>
        <w:t/>
      </w:r>
    </w:p>
    <w:p>
      <w:pPr>
        <w:pStyle w:val="Estilo"/>
      </w:pPr>
      <w:r>
        <w:t>XX. Vigilar los establecimientos de asistencia y beneficencia pública y privada en la forma que determine la Ley.</w:t>
      </w:r>
    </w:p>
    <w:p>
      <w:pPr>
        <w:pStyle w:val="Estilo"/>
      </w:pPr>
      <w:r>
        <w:t/>
      </w:r>
    </w:p>
    <w:p>
      <w:pPr>
        <w:pStyle w:val="Estilo"/>
      </w:pPr>
      <w:r>
        <w:t>(REFORMADA, B.O. 29 DE MARZO DE 2001)</w:t>
      </w:r>
    </w:p>
    <w:p>
      <w:pPr>
        <w:pStyle w:val="Estilo"/>
      </w:pPr>
      <w:r>
        <w:t>XXI. 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pPr>
        <w:pStyle w:val="Estilo"/>
      </w:pPr>
      <w:r>
        <w:t/>
      </w:r>
    </w:p>
    <w:p>
      <w:pPr>
        <w:pStyle w:val="Estilo"/>
      </w:pPr>
      <w:r>
        <w:t>XXII. Aprobar, con base en las contribuciones y demás ingresos que determine anualmente el Congreso, sus Presupuestos de Egresos y publicarlos en el Boletín Oficial del Gobierno del Estado de Sonora.</w:t>
      </w:r>
    </w:p>
    <w:p>
      <w:pPr>
        <w:pStyle w:val="Estilo"/>
      </w:pPr>
      <w:r>
        <w:t/>
      </w:r>
    </w:p>
    <w:p>
      <w:pPr>
        <w:pStyle w:val="Estilo"/>
      </w:pPr>
      <w:r>
        <w:t>XXIII. Enviar trimestralmente al Congreso, los estados financieros que comprenderán la balanza de comprobación, el balance general y el estado de resultados que contenga el ejercicio presupuestario de Ingresos y Egresos que se lleve a la fecha.</w:t>
      </w:r>
    </w:p>
    <w:p>
      <w:pPr>
        <w:pStyle w:val="Estilo"/>
      </w:pPr>
      <w:r>
        <w:t/>
      </w:r>
    </w:p>
    <w:p>
      <w:pPr>
        <w:pStyle w:val="Estilo"/>
      </w:pPr>
      <w:r>
        <w:t>(REFORMADA, B.O. 29 DE FEBRERO DE 2016)</w:t>
      </w:r>
    </w:p>
    <w:p>
      <w:pPr>
        <w:pStyle w:val="Estilo"/>
      </w:pPr>
      <w:r>
        <w:t>XXIV. Someter al examen y aprobación del Congreso, anualmente, el día 15 de abril de cada año, sus cuentas públicas del año anterior.</w:t>
      </w:r>
    </w:p>
    <w:p>
      <w:pPr>
        <w:pStyle w:val="Estilo"/>
      </w:pPr>
      <w:r>
        <w:t/>
      </w:r>
    </w:p>
    <w:p>
      <w:pPr>
        <w:pStyle w:val="Estilo"/>
      </w:pPr>
      <w:r>
        <w:t>XXV. Glosar las cuentas del Ayuntamiento saliente, en un término de noventa días contados a partir de la fecha de toma de posesión. Si de la glosa resultaren diferencias con las cuentas públicas aprobadas por el Congreso, será éste quién decida lo conducente.</w:t>
      </w:r>
    </w:p>
    <w:p>
      <w:pPr>
        <w:pStyle w:val="Estilo"/>
      </w:pPr>
      <w:r>
        <w:t/>
      </w:r>
    </w:p>
    <w:p>
      <w:pPr>
        <w:pStyle w:val="Estilo"/>
      </w:pPr>
      <w:r>
        <w:t>XXVI. 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pPr>
        <w:pStyle w:val="Estilo"/>
      </w:pPr>
      <w:r>
        <w:t/>
      </w:r>
    </w:p>
    <w:p>
      <w:pPr>
        <w:pStyle w:val="Estilo"/>
      </w:pPr>
      <w:r>
        <w:t>(REFORMADA, B.O. 29 DE MARZO DE 2001)</w:t>
      </w:r>
    </w:p>
    <w:p>
      <w:pPr>
        <w:pStyle w:val="Estilo"/>
      </w:pPr>
      <w:r>
        <w:t>XXVII. 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pPr>
        <w:pStyle w:val="Estilo"/>
      </w:pPr>
      <w:r>
        <w:t/>
      </w:r>
    </w:p>
    <w:p>
      <w:pPr>
        <w:pStyle w:val="Estilo"/>
      </w:pPr>
      <w:r>
        <w:t>XXVIII. Proporcionar a los Poderes del Estado los informes y documentos que les soliciten.</w:t>
      </w:r>
    </w:p>
    <w:p>
      <w:pPr>
        <w:pStyle w:val="Estilo"/>
      </w:pPr>
      <w:r>
        <w:t/>
      </w:r>
    </w:p>
    <w:p>
      <w:pPr>
        <w:pStyle w:val="Estilo"/>
      </w:pPr>
      <w:r>
        <w:t>(REFORMADA, B.O. 29 DE MARZO DE 2001)</w:t>
      </w:r>
    </w:p>
    <w:p>
      <w:pPr>
        <w:pStyle w:val="Estilo"/>
      </w:pPr>
      <w:r>
        <w:t>XXIX. Crear o suprimir Comisarías y Delegaciones dentro de su territorio, así como organizar y estructurar su administración, de acuerdo a lo establecido en la Ley correspondiente.</w:t>
      </w:r>
    </w:p>
    <w:p>
      <w:pPr>
        <w:pStyle w:val="Estilo"/>
      </w:pPr>
      <w:r>
        <w:t/>
      </w:r>
    </w:p>
    <w:p>
      <w:pPr>
        <w:pStyle w:val="Estilo"/>
      </w:pPr>
      <w:r>
        <w:t>(ADICIONADA, B.O. 29 DE MARZO DE 2001)</w:t>
      </w:r>
    </w:p>
    <w:p>
      <w:pPr>
        <w:pStyle w:val="Estilo"/>
      </w:pPr>
      <w:r>
        <w:t>XXIX Bis. Proponer la fundación y la nomenclatura de los centros de población.</w:t>
      </w:r>
    </w:p>
    <w:p>
      <w:pPr>
        <w:pStyle w:val="Estilo"/>
      </w:pPr>
      <w:r>
        <w:t/>
      </w:r>
    </w:p>
    <w:p>
      <w:pPr>
        <w:pStyle w:val="Estilo"/>
      </w:pPr>
      <w:r>
        <w:t>XXX. Conceder licencias al Presidente Municipal y Concejales, en los términos de la Ley Orgánica respectiva.</w:t>
      </w:r>
    </w:p>
    <w:p>
      <w:pPr>
        <w:pStyle w:val="Estilo"/>
      </w:pPr>
      <w:r>
        <w:t/>
      </w:r>
    </w:p>
    <w:p>
      <w:pPr>
        <w:pStyle w:val="Estilo"/>
      </w:pPr>
      <w:r>
        <w:t>XXXI. Nombrar y remover a los funcionarios y empleados de la administración pública municipal directa y concederles licencia, de acuerdo a lo que establezcan las Leyes.</w:t>
      </w:r>
    </w:p>
    <w:p>
      <w:pPr>
        <w:pStyle w:val="Estilo"/>
      </w:pPr>
      <w:r>
        <w:t/>
      </w:r>
    </w:p>
    <w:p>
      <w:pPr>
        <w:pStyle w:val="Estilo"/>
      </w:pPr>
      <w:r>
        <w:t>(REFORMADA, B.O. 19 DE DICIEMBRE DE 1991)</w:t>
      </w:r>
    </w:p>
    <w:p>
      <w:pPr>
        <w:pStyle w:val="Estilo"/>
      </w:pPr>
      <w:r>
        <w:t>XXXII. Cubrir preferentemente y en forma adecuada, los sueldos de los Jueces Locales de su jurisdicción, y proveerlos de los útiles y elementos de trabajo indispensables para el correcto desempeño de sus funciones.</w:t>
      </w:r>
    </w:p>
    <w:p>
      <w:pPr>
        <w:pStyle w:val="Estilo"/>
      </w:pPr>
      <w:r>
        <w:t/>
      </w:r>
    </w:p>
    <w:p>
      <w:pPr>
        <w:pStyle w:val="Estilo"/>
      </w:pPr>
      <w:r>
        <w:t>XXXIII. Coadyuvar con el Poder Judicial en el auxilio que demande para hacer efectivas las resoluciones de éste.</w:t>
      </w:r>
    </w:p>
    <w:p>
      <w:pPr>
        <w:pStyle w:val="Estilo"/>
      </w:pPr>
      <w:r>
        <w:t/>
      </w:r>
    </w:p>
    <w:p>
      <w:pPr>
        <w:pStyle w:val="Estilo"/>
      </w:pPr>
      <w:r>
        <w:t>(REFORMADA, B.O. 19 DE DICIEMBRE DE 1991)</w:t>
      </w:r>
    </w:p>
    <w:p>
      <w:pPr>
        <w:pStyle w:val="Estilo"/>
      </w:pPr>
      <w:r>
        <w:t>XXXIV. Dar cuenta al Supremo Tribunal de Justicia de las irregularidades que observen en la administración de justicia local.</w:t>
      </w:r>
    </w:p>
    <w:p>
      <w:pPr>
        <w:pStyle w:val="Estilo"/>
      </w:pPr>
      <w:r>
        <w:t/>
      </w:r>
    </w:p>
    <w:p>
      <w:pPr>
        <w:pStyle w:val="Estilo"/>
      </w:pPr>
      <w:r>
        <w:t>(REFORMADA [N. DE E. ADICIONADA], B.O. 29 DE MARZO DE 2001)</w:t>
      </w:r>
    </w:p>
    <w:p>
      <w:pPr>
        <w:pStyle w:val="Estilo"/>
      </w:pPr>
      <w:r>
        <w:t>XXXV. Formular, aprobar y administrar la zonificación y programas de desarrollo urbano municipal.</w:t>
      </w:r>
    </w:p>
    <w:p>
      <w:pPr>
        <w:pStyle w:val="Estilo"/>
      </w:pPr>
      <w:r>
        <w:t/>
      </w:r>
    </w:p>
    <w:p>
      <w:pPr>
        <w:pStyle w:val="Estilo"/>
      </w:pPr>
      <w:r>
        <w:t>(ADICIONADA, B.O. 29 DE MARZO DE 2001)</w:t>
      </w:r>
    </w:p>
    <w:p>
      <w:pPr>
        <w:pStyle w:val="Estilo"/>
      </w:pPr>
      <w:r>
        <w:t>XXXVI. Participar en la creación y administración de sus reservas territoriales.</w:t>
      </w:r>
    </w:p>
    <w:p>
      <w:pPr>
        <w:pStyle w:val="Estilo"/>
      </w:pPr>
      <w:r>
        <w:t/>
      </w:r>
    </w:p>
    <w:p>
      <w:pPr>
        <w:pStyle w:val="Estilo"/>
      </w:pPr>
      <w:r>
        <w:t>(ADICIONADA, B.O. 29 DE MARZO DE 2001)</w:t>
      </w:r>
    </w:p>
    <w:p>
      <w:pPr>
        <w:pStyle w:val="Estilo"/>
      </w:pPr>
      <w:r>
        <w:t>XXXVII. Participar en la formulación, instrumentación, control y evaluación de los Programas de Desarrollo Regional, derivados del Plan Estatal de Desarrollo.</w:t>
      </w:r>
    </w:p>
    <w:p>
      <w:pPr>
        <w:pStyle w:val="Estilo"/>
      </w:pPr>
      <w:r>
        <w:t/>
      </w:r>
    </w:p>
    <w:p>
      <w:pPr>
        <w:pStyle w:val="Estilo"/>
      </w:pPr>
      <w:r>
        <w:t>(ADICIONADA, B.O. 29 DE MARZO DE 2001)</w:t>
      </w:r>
    </w:p>
    <w:p>
      <w:pPr>
        <w:pStyle w:val="Estilo"/>
      </w:pPr>
      <w:r>
        <w:t>XXXVIII. Autorizar, controlar y vigilar la utilización del suelo, en el ámbito de su competencia, en sus jurisdicciones territoriales.</w:t>
      </w:r>
    </w:p>
    <w:p>
      <w:pPr>
        <w:pStyle w:val="Estilo"/>
      </w:pPr>
      <w:r>
        <w:t/>
      </w:r>
    </w:p>
    <w:p>
      <w:pPr>
        <w:pStyle w:val="Estilo"/>
      </w:pPr>
      <w:r>
        <w:t>(ADICIONADA, B.O. 29 DE MARZO DE 2001)</w:t>
      </w:r>
    </w:p>
    <w:p>
      <w:pPr>
        <w:pStyle w:val="Estilo"/>
      </w:pPr>
      <w:r>
        <w:t>XXXIX. Intervenir en la regularización de la tenencia de la tierra urbana.</w:t>
      </w:r>
    </w:p>
    <w:p>
      <w:pPr>
        <w:pStyle w:val="Estilo"/>
      </w:pPr>
      <w:r>
        <w:t/>
      </w:r>
    </w:p>
    <w:p>
      <w:pPr>
        <w:pStyle w:val="Estilo"/>
      </w:pPr>
      <w:r>
        <w:t>(ADICIONADA, B.O. 29 DE MARZO DE 2001)</w:t>
      </w:r>
    </w:p>
    <w:p>
      <w:pPr>
        <w:pStyle w:val="Estilo"/>
      </w:pPr>
      <w:r>
        <w:t>XL. Otorgar licencias y permisos para construcciones.</w:t>
      </w:r>
    </w:p>
    <w:p>
      <w:pPr>
        <w:pStyle w:val="Estilo"/>
      </w:pPr>
      <w:r>
        <w:t/>
      </w:r>
    </w:p>
    <w:p>
      <w:pPr>
        <w:pStyle w:val="Estilo"/>
      </w:pPr>
      <w:r>
        <w:t>(ADICIONADA, B.O. 29 DE MARZO DE 2001)</w:t>
      </w:r>
    </w:p>
    <w:p>
      <w:pPr>
        <w:pStyle w:val="Estilo"/>
      </w:pPr>
      <w:r>
        <w:t>XLI. Participar en la creación y administración de zonas de reservas ecológicas, y en la elaboración y aplicación de programas de ordenamiento en esta materia.</w:t>
      </w:r>
    </w:p>
    <w:p>
      <w:pPr>
        <w:pStyle w:val="Estilo"/>
      </w:pPr>
      <w:r>
        <w:t/>
      </w:r>
    </w:p>
    <w:p>
      <w:pPr>
        <w:pStyle w:val="Estilo"/>
      </w:pPr>
      <w:r>
        <w:t>(ADICIONADA, B.O. 29 DE MARZO DE 2001)</w:t>
      </w:r>
    </w:p>
    <w:p>
      <w:pPr>
        <w:pStyle w:val="Estilo"/>
      </w:pPr>
      <w:r>
        <w:t>XLII. Intervenir en la formulación y aplicación de programas de transporte público de pasajeros cuando aquellos afecten su ámbito territorial.</w:t>
      </w:r>
    </w:p>
    <w:p>
      <w:pPr>
        <w:pStyle w:val="Estilo"/>
      </w:pPr>
      <w:r>
        <w:t/>
      </w:r>
    </w:p>
    <w:p>
      <w:pPr>
        <w:pStyle w:val="Estilo"/>
      </w:pPr>
      <w:r>
        <w:t>(ADICIONADA, B.O. 29 DE MARZO DE 2001)</w:t>
      </w:r>
    </w:p>
    <w:p>
      <w:pPr>
        <w:pStyle w:val="Estilo"/>
      </w:pPr>
      <w:r>
        <w:t>XLIII. Celebrar convenios para la administración y custodia de las zonas federales.</w:t>
      </w:r>
    </w:p>
    <w:p>
      <w:pPr>
        <w:pStyle w:val="Estilo"/>
      </w:pPr>
      <w:r>
        <w:t/>
      </w:r>
    </w:p>
    <w:p>
      <w:pPr>
        <w:pStyle w:val="Estilo"/>
      </w:pPr>
      <w:r>
        <w:t>(ADICIONADA, B.O. 29 DE MARZO DE 2001)</w:t>
      </w:r>
    </w:p>
    <w:p>
      <w:pPr>
        <w:pStyle w:val="Estilo"/>
      </w:pPr>
      <w:r>
        <w:t>XLIV. Expedir los reglamentos y disposiciones administrativas que fueren necesarios, de conformidad con lo establecido en el párrafo tercero del artículo 27 de la Constitución General de la República.</w:t>
      </w:r>
    </w:p>
    <w:p>
      <w:pPr>
        <w:pStyle w:val="Estilo"/>
      </w:pPr>
      <w:r>
        <w:t/>
      </w:r>
    </w:p>
    <w:p>
      <w:pPr>
        <w:pStyle w:val="Estilo"/>
      </w:pPr>
      <w:r>
        <w:t>(ADICIONADA [N. DE E. REFORMADA], B.O. 29 DE MARZO DE 2001)</w:t>
      </w:r>
    </w:p>
    <w:p>
      <w:pPr>
        <w:pStyle w:val="Estilo"/>
      </w:pPr>
      <w:r>
        <w:t>XLV. Las demás que las Leyes Federales o del Estado les otorguen.</w:t>
      </w:r>
    </w:p>
    <w:p>
      <w:pPr>
        <w:pStyle w:val="Estilo"/>
      </w:pPr>
      <w:r>
        <w:t/>
      </w:r>
    </w:p>
    <w:p>
      <w:pPr>
        <w:pStyle w:val="Estilo"/>
      </w:pPr>
      <w:r>
        <w:t>(REFORMADO, B.O. 29 DE MARZO DE 2001)</w:t>
      </w:r>
    </w:p>
    <w:p>
      <w:pPr>
        <w:pStyle w:val="Estilo"/>
      </w:pPr>
      <w:r>
        <w:t>Artículo 137. Los Municipios, dentro de sus respectivas jurisdicciones, tendrán a su cargo las funciones y servicios públicos siguientes:</w:t>
      </w:r>
    </w:p>
    <w:p>
      <w:pPr>
        <w:pStyle w:val="Estilo"/>
      </w:pPr>
      <w:r>
        <w:t/>
      </w:r>
    </w:p>
    <w:p>
      <w:pPr>
        <w:pStyle w:val="Estilo"/>
      </w:pPr>
      <w:r>
        <w:t>a) Agua potable, drenaje, alcantarillado, tratamiento y disposición de sus aguas residuales.</w:t>
      </w:r>
    </w:p>
    <w:p>
      <w:pPr>
        <w:pStyle w:val="Estilo"/>
      </w:pPr>
      <w:r>
        <w:t/>
      </w:r>
    </w:p>
    <w:p>
      <w:pPr>
        <w:pStyle w:val="Estilo"/>
      </w:pPr>
      <w:r>
        <w:t>b) Alumbrado público.</w:t>
      </w:r>
    </w:p>
    <w:p>
      <w:pPr>
        <w:pStyle w:val="Estilo"/>
      </w:pPr>
      <w:r>
        <w:t/>
      </w:r>
    </w:p>
    <w:p>
      <w:pPr>
        <w:pStyle w:val="Estilo"/>
      </w:pPr>
      <w:r>
        <w:t>c) Limpia, recolección, traslado, tratamiento y disposición final de residuos.</w:t>
      </w:r>
    </w:p>
    <w:p>
      <w:pPr>
        <w:pStyle w:val="Estilo"/>
      </w:pPr>
      <w:r>
        <w:t/>
      </w:r>
    </w:p>
    <w:p>
      <w:pPr>
        <w:pStyle w:val="Estilo"/>
      </w:pPr>
      <w:r>
        <w:t>d) Mercados y centrales de abasto.</w:t>
      </w:r>
    </w:p>
    <w:p>
      <w:pPr>
        <w:pStyle w:val="Estilo"/>
      </w:pPr>
      <w:r>
        <w:t/>
      </w:r>
    </w:p>
    <w:p>
      <w:pPr>
        <w:pStyle w:val="Estilo"/>
      </w:pPr>
      <w:r>
        <w:t>e) Panteones.</w:t>
      </w:r>
    </w:p>
    <w:p>
      <w:pPr>
        <w:pStyle w:val="Estilo"/>
      </w:pPr>
      <w:r>
        <w:t/>
      </w:r>
    </w:p>
    <w:p>
      <w:pPr>
        <w:pStyle w:val="Estilo"/>
      </w:pPr>
      <w:r>
        <w:t>f) Rastros.</w:t>
      </w:r>
    </w:p>
    <w:p>
      <w:pPr>
        <w:pStyle w:val="Estilo"/>
      </w:pPr>
      <w:r>
        <w:t/>
      </w:r>
    </w:p>
    <w:p>
      <w:pPr>
        <w:pStyle w:val="Estilo"/>
      </w:pPr>
      <w:r>
        <w:t>g) Calles, parques y jardines y su equipamiento.</w:t>
      </w:r>
    </w:p>
    <w:p>
      <w:pPr>
        <w:pStyle w:val="Estilo"/>
      </w:pPr>
      <w:r>
        <w:t/>
      </w:r>
    </w:p>
    <w:p>
      <w:pPr>
        <w:pStyle w:val="Estilo"/>
      </w:pPr>
      <w:r>
        <w:t>h) Seguridad pública, en los términos del artículo 21 de la Constitución Federal, policía preventiva municipal y tránsito.</w:t>
      </w:r>
    </w:p>
    <w:p>
      <w:pPr>
        <w:pStyle w:val="Estilo"/>
      </w:pPr>
      <w:r>
        <w:t/>
      </w:r>
    </w:p>
    <w:p>
      <w:pPr>
        <w:pStyle w:val="Estilo"/>
      </w:pPr>
      <w:r>
        <w:t>i) Los demás que el Congreso del Estado determine, según las condiciones territoriales y socioeconómicas de cada Municipio, así como su capacidad administrativa, técnica y financiera.</w:t>
      </w:r>
    </w:p>
    <w:p>
      <w:pPr>
        <w:pStyle w:val="Estilo"/>
      </w:pPr>
      <w:r>
        <w:t/>
      </w:r>
    </w:p>
    <w:p>
      <w:pPr>
        <w:pStyle w:val="Estilo"/>
      </w:pPr>
      <w:r>
        <w:t>Sin perjuicio de su competencia constitucional, en el desempeño de las funciones o la prestación de los servicios a su cargo, los Municipios observarán lo dispuesto por las Leyes Federales y Estatales.</w:t>
      </w:r>
    </w:p>
    <w:p>
      <w:pPr>
        <w:pStyle w:val="Estilo"/>
      </w:pPr>
      <w:r>
        <w:t/>
      </w:r>
    </w:p>
    <w:p>
      <w:pPr>
        <w:pStyle w:val="Estilo"/>
      </w:pPr>
      <w:r>
        <w:t>(REFORMADO, B.O. 29 DE MARZO DE 2001)</w:t>
      </w:r>
    </w:p>
    <w:p>
      <w:pPr>
        <w:pStyle w:val="Estilo"/>
      </w:pPr>
      <w:r>
        <w:t>Artículo 138. 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pStyle w:val="Estilo"/>
      </w:pPr>
      <w:r>
        <w:t/>
      </w:r>
    </w:p>
    <w:p>
      <w:pPr>
        <w:pStyle w:val="Estilo"/>
      </w:pPr>
      <w:r>
        <w:t>Los servicios públicos municipales también podrán ser prestados mediante concertaciones con particulares o a través del otorgamiento de concesiones, en los términos de las leyes aplicables.</w:t>
      </w:r>
    </w:p>
    <w:p>
      <w:pPr>
        <w:pStyle w:val="Estilo"/>
      </w:pPr>
      <w:r>
        <w:t/>
      </w:r>
    </w:p>
    <w:p>
      <w:pPr>
        <w:pStyle w:val="Estilo"/>
      </w:pPr>
      <w:r>
        <w:t>En los casos en que los servicios públicos de competencia municipal se encuentren a cargo de particulares, podrán revocarse para que los Municipios los presten de manera directa, por razones de orden e interés público y en los términos que establezca la Ley.</w:t>
      </w:r>
    </w:p>
    <w:p>
      <w:pPr>
        <w:pStyle w:val="Estilo"/>
      </w:pPr>
      <w:r>
        <w:t/>
      </w:r>
    </w:p>
    <w:p>
      <w:pPr>
        <w:pStyle w:val="Estilo"/>
      </w:pPr>
      <w:r>
        <w:t/>
      </w:r>
    </w:p>
    <w:p>
      <w:pPr>
        <w:pStyle w:val="Estilo"/>
      </w:pPr>
      <w:r>
        <w:t>(ADICIONADO, B.O. 30 DE ENERO DE 1984)</w:t>
      </w:r>
    </w:p>
    <w:p>
      <w:pPr>
        <w:pStyle w:val="Estilo"/>
      </w:pPr>
      <w:r>
        <w:t>CAPITULO III.</w:t>
      </w:r>
    </w:p>
    <w:p>
      <w:pPr>
        <w:pStyle w:val="Estilo"/>
      </w:pPr>
      <w:r>
        <w:t/>
      </w:r>
    </w:p>
    <w:p>
      <w:pPr>
        <w:pStyle w:val="Estilo"/>
      </w:pPr>
      <w:r>
        <w:t>Patimonio (sic) y Hacienda Pública de los Municipios.</w:t>
      </w:r>
    </w:p>
    <w:p>
      <w:pPr>
        <w:pStyle w:val="Estilo"/>
      </w:pPr>
      <w:r>
        <w:t/>
      </w:r>
    </w:p>
    <w:p>
      <w:pPr>
        <w:pStyle w:val="Estilo"/>
      </w:pPr>
      <w:r>
        <w:t>(REFORMADO, B.O. 30 DE ENERO DE 1984)</w:t>
      </w:r>
    </w:p>
    <w:p>
      <w:pPr>
        <w:pStyle w:val="Estilo"/>
      </w:pPr>
      <w:r>
        <w:t>Artículo 139. 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pPr>
        <w:pStyle w:val="Estilo"/>
      </w:pPr>
      <w:r>
        <w:t/>
      </w:r>
    </w:p>
    <w:p>
      <w:pPr>
        <w:pStyle w:val="Estilo"/>
      </w:pPr>
      <w:r>
        <w:t>A) Contribuciones, incluyendo tasas adicionales, que establezcan las leyes sobre la propiedad inmobiliaria, su fraccionamiento, división, consolidación, traslación y mejora, así como los que tengan por base el cambio de valor de los inmuebles.</w:t>
      </w:r>
    </w:p>
    <w:p>
      <w:pPr>
        <w:pStyle w:val="Estilo"/>
      </w:pPr>
      <w:r>
        <w:t/>
      </w:r>
    </w:p>
    <w:p>
      <w:pPr>
        <w:pStyle w:val="Estilo"/>
      </w:pPr>
      <w:r>
        <w:t>Los Municipios podrán celebrar convenios con el Estado para que este se haga cargo de algunas de las funciones relacionadas con la administración de esas contribuciones.</w:t>
      </w:r>
    </w:p>
    <w:p>
      <w:pPr>
        <w:pStyle w:val="Estilo"/>
      </w:pPr>
      <w:r>
        <w:t/>
      </w:r>
    </w:p>
    <w:p>
      <w:pPr>
        <w:pStyle w:val="Estilo"/>
      </w:pPr>
      <w:r>
        <w:t>B) Los ingresos derivados de la prestación de los servicios públicos a su cargo.</w:t>
      </w:r>
    </w:p>
    <w:p>
      <w:pPr>
        <w:pStyle w:val="Estilo"/>
      </w:pPr>
      <w:r>
        <w:t/>
      </w:r>
    </w:p>
    <w:p>
      <w:pPr>
        <w:pStyle w:val="Estilo"/>
      </w:pPr>
      <w:r>
        <w:t>(REFORMADO, B.O. 29 DE MARZO DE 2001)</w:t>
      </w:r>
    </w:p>
    <w:p>
      <w:pPr>
        <w:pStyle w:val="Estilo"/>
      </w:pPr>
      <w:r>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pPr>
        <w:pStyle w:val="Estilo"/>
      </w:pPr>
      <w:r>
        <w:t/>
      </w:r>
    </w:p>
    <w:p>
      <w:pPr>
        <w:pStyle w:val="Estilo"/>
      </w:pPr>
      <w:r>
        <w:t>C) Las participaciones federales que serán cubiertas por la Federación, a través del Estado, a los Municipios, con arreglo a las bases montos y plazos que anualmente se determinen por la legislatura Local.</w:t>
      </w:r>
    </w:p>
    <w:p>
      <w:pPr>
        <w:pStyle w:val="Estilo"/>
      </w:pPr>
      <w:r>
        <w:t/>
      </w:r>
    </w:p>
    <w:p>
      <w:pPr>
        <w:pStyle w:val="Estilo"/>
      </w:pPr>
      <w:r>
        <w:t>D) Subsidios, legados y donaciones que se establezcan a su favor.</w:t>
      </w:r>
    </w:p>
    <w:p>
      <w:pPr>
        <w:pStyle w:val="Estilo"/>
      </w:pPr>
      <w:r>
        <w:t/>
      </w:r>
    </w:p>
    <w:p>
      <w:pPr>
        <w:pStyle w:val="Estilo"/>
      </w:pPr>
      <w:r>
        <w:t>(ADICIONADO, B.O. 29 DE MARZO DE 2001)</w:t>
      </w:r>
    </w:p>
    <w:p>
      <w:pPr>
        <w:pStyle w:val="Estilo"/>
      </w:pPr>
      <w: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pPr>
        <w:pStyle w:val="Estilo"/>
      </w:pPr>
      <w:r>
        <w:t/>
      </w:r>
    </w:p>
    <w:p>
      <w:pPr>
        <w:pStyle w:val="Estilo"/>
      </w:pPr>
      <w:r>
        <w:t>(REFORMADO, B.O. 29 DE MARZO DE 2001)</w:t>
      </w:r>
    </w:p>
    <w:p>
      <w:pPr>
        <w:pStyle w:val="Estilo"/>
      </w:pPr>
      <w:r>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pPr>
        <w:pStyle w:val="Estilo"/>
      </w:pPr>
      <w:r>
        <w:t/>
      </w:r>
    </w:p>
    <w:p>
      <w:pPr>
        <w:pStyle w:val="Estilo"/>
      </w:pPr>
      <w:r>
        <w:t/>
      </w:r>
    </w:p>
    <w:p>
      <w:pPr>
        <w:pStyle w:val="Estilo"/>
      </w:pPr>
      <w:r>
        <w:t>(ADICIONADO, B.O. 30 DE ENERO DE 1984)</w:t>
      </w:r>
    </w:p>
    <w:p>
      <w:pPr>
        <w:pStyle w:val="Estilo"/>
      </w:pPr>
      <w:r>
        <w:t>CAPITULO IV.</w:t>
      </w:r>
    </w:p>
    <w:p>
      <w:pPr>
        <w:pStyle w:val="Estilo"/>
      </w:pPr>
      <w:r>
        <w:t/>
      </w:r>
    </w:p>
    <w:p>
      <w:pPr>
        <w:pStyle w:val="Estilo"/>
      </w:pPr>
      <w:r>
        <w:t>Declaración de Desaparición de Ayuntamientos y Suspensión o Revocación del Mandato de sus Miembros.</w:t>
      </w:r>
    </w:p>
    <w:p>
      <w:pPr>
        <w:pStyle w:val="Estilo"/>
      </w:pPr>
      <w:r>
        <w:t/>
      </w:r>
    </w:p>
    <w:p>
      <w:pPr>
        <w:pStyle w:val="Estilo"/>
      </w:pPr>
      <w:r>
        <w:t>(REFORMADO, B.O. 4 DE NOVIEMBRE DE 2021)</w:t>
      </w:r>
    </w:p>
    <w:p>
      <w:pPr>
        <w:pStyle w:val="Estilo"/>
      </w:pPr>
      <w:r>
        <w:t>Artículo 140. 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pPr>
        <w:pStyle w:val="Estilo"/>
      </w:pPr>
      <w:r>
        <w:t/>
      </w:r>
    </w:p>
    <w:p>
      <w:pPr>
        <w:pStyle w:val="Estilo"/>
      </w:pPr>
      <w:r>
        <w:t>(REFORMADO, B.O. 29 DE MARZO DE 2001)</w:t>
      </w:r>
    </w:p>
    <w:p>
      <w:pPr>
        <w:pStyle w:val="Estilo"/>
      </w:pPr>
      <w:r>
        <w:t>Artículo 141. 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períodos respectivos.</w:t>
      </w:r>
    </w:p>
    <w:p>
      <w:pPr>
        <w:pStyle w:val="Estilo"/>
      </w:pPr>
      <w:r>
        <w:t/>
      </w:r>
    </w:p>
    <w:p>
      <w:pPr>
        <w:pStyle w:val="Estilo"/>
      </w:pPr>
      <w:r>
        <w:t>(REFORMADO, B.O. 29 DE MARZO DE 2001)</w:t>
      </w:r>
    </w:p>
    <w:p>
      <w:pPr>
        <w:pStyle w:val="Estilo"/>
      </w:pPr>
      <w:r>
        <w:t>Artículo 142. 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para los Regidores.</w:t>
      </w:r>
    </w:p>
    <w:p>
      <w:pPr>
        <w:pStyle w:val="Estilo"/>
      </w:pPr>
      <w:r>
        <w:t/>
      </w:r>
    </w:p>
    <w:p>
      <w:pPr>
        <w:pStyle w:val="Estilo"/>
      </w:pPr>
      <w:r>
        <w:t/>
      </w:r>
    </w:p>
    <w:p>
      <w:pPr>
        <w:pStyle w:val="Estilo"/>
      </w:pPr>
      <w:r>
        <w:t>(REFORMADA SU DENOMINACIÓN, B.O. 9 DE ABRIL DE 1984)</w:t>
      </w:r>
    </w:p>
    <w:p>
      <w:pPr>
        <w:pStyle w:val="Estilo"/>
      </w:pPr>
      <w:r>
        <w:t>TITULO SEXTO.</w:t>
      </w:r>
    </w:p>
    <w:p>
      <w:pPr>
        <w:pStyle w:val="Estilo"/>
      </w:pPr>
      <w:r>
        <w:t/>
      </w:r>
    </w:p>
    <w:p>
      <w:pPr>
        <w:pStyle w:val="Estilo"/>
      </w:pPr>
      <w:r>
        <w:t>Responsabilidades de los Servidores Públicos del Estado y de los Municipios.</w:t>
      </w:r>
    </w:p>
    <w:p>
      <w:pPr>
        <w:pStyle w:val="Estilo"/>
      </w:pPr>
      <w:r>
        <w:t/>
      </w:r>
    </w:p>
    <w:p>
      <w:pPr>
        <w:pStyle w:val="Estilo"/>
      </w:pPr>
      <w:r>
        <w:t>(REFORMADO, B.O. 13 DE AGOSTO DE 2018)</w:t>
      </w:r>
    </w:p>
    <w:p>
      <w:pPr>
        <w:pStyle w:val="Estilo"/>
      </w:pPr>
      <w:r>
        <w:t>Artículo 143.-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pPr>
        <w:pStyle w:val="Estilo"/>
      </w:pPr>
      <w:r>
        <w:t/>
      </w:r>
    </w:p>
    <w:p>
      <w:pPr>
        <w:pStyle w:val="Estilo"/>
      </w:pPr>
      <w:r>
        <w:t>En los términos y condiciones que establezca la Ley respectiva los servidores públicos a que se refiere el presente artículo estarán obligados a presentar, bajo protesta de decir verdad, su declaración patrimonial, fiscal y de intereses.</w:t>
      </w:r>
    </w:p>
    <w:p>
      <w:pPr>
        <w:pStyle w:val="Estilo"/>
      </w:pPr>
      <w:r>
        <w:t/>
      </w:r>
    </w:p>
    <w:p>
      <w:pPr>
        <w:pStyle w:val="Estilo"/>
      </w:pPr>
      <w:r>
        <w:t>(REFORMADO, B.O. 4 DE NOVIEMBRE DE 2021)</w:t>
      </w:r>
    </w:p>
    <w:p>
      <w:pPr>
        <w:pStyle w:val="Estilo"/>
      </w:pPr>
      <w:r>
        <w:t>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w:t>
      </w:r>
    </w:p>
    <w:p>
      <w:pPr>
        <w:pStyle w:val="Estilo"/>
      </w:pPr>
      <w:r>
        <w:t/>
      </w:r>
    </w:p>
    <w:p>
      <w:pPr>
        <w:pStyle w:val="Estilo"/>
      </w:pPr>
      <w:r>
        <w:t>(DEROGADO CUARTO PÁRRAFO, B.O. 4 DE NOVIEMBRE DE 2021)</w:t>
      </w:r>
    </w:p>
    <w:p>
      <w:pPr>
        <w:pStyle w:val="Estilo"/>
      </w:pPr>
      <w:r>
        <w:t/>
      </w:r>
    </w:p>
    <w:p>
      <w:pPr>
        <w:pStyle w:val="Estilo"/>
      </w:pPr>
      <w:r>
        <w:t>(ADICIONADO, B.O. 28 DE NOVIEMBRE DE 2016)</w:t>
      </w:r>
    </w:p>
    <w:p>
      <w:pPr>
        <w:pStyle w:val="Estilo"/>
      </w:pPr>
      <w:r>
        <w:t>Artículo 143 A. 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Estilo"/>
      </w:pPr>
      <w:r>
        <w:t/>
      </w:r>
    </w:p>
    <w:p>
      <w:pPr>
        <w:pStyle w:val="Estilo"/>
      </w:pPr>
      <w:r>
        <w:t>(REFORMADA, B.O. 13 DE ENERO DE 2017)</w:t>
      </w:r>
    </w:p>
    <w:p>
      <w:pPr>
        <w:pStyle w:val="Estilo"/>
      </w:pPr>
      <w: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pPr>
        <w:pStyle w:val="Estilo"/>
      </w:pPr>
      <w:r>
        <w:t/>
      </w:r>
    </w:p>
    <w:p>
      <w:pPr>
        <w:pStyle w:val="Estilo"/>
      </w:pPr>
      <w:r>
        <w:t>(REFORMADA [N. DE E. REPUBLICADA], B.O. 13 DE ENERO DE 2017)</w:t>
      </w:r>
    </w:p>
    <w:p>
      <w:pPr>
        <w:pStyle w:val="Estilo"/>
      </w:pPr>
      <w: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pPr>
        <w:pStyle w:val="Estilo"/>
      </w:pPr>
      <w:r>
        <w:t/>
      </w:r>
    </w:p>
    <w:p>
      <w:pPr>
        <w:pStyle w:val="Estilo"/>
      </w:pPr>
      <w:r>
        <w:t>III.- Corresponderá al Comité Coordinador del Sistema, en los términos que determine la Ley:</w:t>
      </w:r>
    </w:p>
    <w:p>
      <w:pPr>
        <w:pStyle w:val="Estilo"/>
      </w:pPr>
      <w:r>
        <w:t/>
      </w:r>
    </w:p>
    <w:p>
      <w:pPr>
        <w:pStyle w:val="Estilo"/>
      </w:pPr>
      <w:r>
        <w:t>a) El establecimiento de mecanismos de coordinación con los sistemas locales;</w:t>
      </w:r>
    </w:p>
    <w:p>
      <w:pPr>
        <w:pStyle w:val="Estilo"/>
      </w:pPr>
      <w:r>
        <w:t/>
      </w:r>
    </w:p>
    <w:p>
      <w:pPr>
        <w:pStyle w:val="Estilo"/>
      </w:pPr>
      <w:r>
        <w:t>b) El diseño y promoción de políticas integrales en materia de fiscalización y control de recursos públicos, de prevención, control y disuasión de faltas administrativas y hechos de corrupción, en especial sobre las causas que los generan;</w:t>
      </w:r>
    </w:p>
    <w:p>
      <w:pPr>
        <w:pStyle w:val="Estilo"/>
      </w:pPr>
      <w:r>
        <w:t/>
      </w:r>
    </w:p>
    <w:p>
      <w:pPr>
        <w:pStyle w:val="Estilo"/>
      </w:pPr>
      <w:r>
        <w:t>c) La determinación de los mecanismos de suministro, intercambio, sistematización y actualización de la información que sobre estas materias generen las instituciones competentes de los órdenes de gobierno;</w:t>
      </w:r>
    </w:p>
    <w:p>
      <w:pPr>
        <w:pStyle w:val="Estilo"/>
      </w:pPr>
      <w:r>
        <w:t/>
      </w:r>
    </w:p>
    <w:p>
      <w:pPr>
        <w:pStyle w:val="Estilo"/>
      </w:pPr>
      <w:r>
        <w:t>d) El establecimiento de bases y principios para la efectiva coordinación de las autoridades de los órdenes de gobierno en materia de fiscalización y control de los recursos públicos;</w:t>
      </w:r>
    </w:p>
    <w:p>
      <w:pPr>
        <w:pStyle w:val="Estilo"/>
      </w:pPr>
      <w:r>
        <w:t/>
      </w:r>
    </w:p>
    <w:p>
      <w:pPr>
        <w:pStyle w:val="Estilo"/>
      </w:pPr>
      <w:r>
        <w:t>e) La elaboración de un informe anual que contenga los avances y resultados del ejercicio de sus funciones y de la aplicación de políticas y programas en la materia.</w:t>
      </w:r>
    </w:p>
    <w:p>
      <w:pPr>
        <w:pStyle w:val="Estilo"/>
      </w:pPr>
      <w:r>
        <w:t/>
      </w:r>
    </w:p>
    <w:p>
      <w:pPr>
        <w:pStyle w:val="Estilo"/>
      </w:pPr>
      <w: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pPr>
        <w:pStyle w:val="Estilo"/>
      </w:pPr>
      <w:r>
        <w:t/>
      </w:r>
    </w:p>
    <w:p>
      <w:pPr>
        <w:pStyle w:val="Estilo"/>
      </w:pPr>
      <w:r>
        <w:t>(ADICIONADO, B.O. 28 DE NOVIEMBRE DE 2016)</w:t>
      </w:r>
    </w:p>
    <w:p>
      <w:pPr>
        <w:pStyle w:val="Estilo"/>
      </w:pPr>
      <w:r>
        <w:t>Artículo 143 B. Los servidores públicos y particulares que incurran en responsabilidad frente al Estado, serán sancionados conforme a lo siguiente:</w:t>
      </w:r>
    </w:p>
    <w:p>
      <w:pPr>
        <w:pStyle w:val="Estilo"/>
      </w:pPr>
      <w:r>
        <w:t/>
      </w:r>
    </w:p>
    <w:p>
      <w:pPr>
        <w:pStyle w:val="Estilo"/>
      </w:pPr>
      <w:r>
        <w:t>I.- 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pPr>
        <w:pStyle w:val="Estilo"/>
      </w:pPr>
      <w:r>
        <w:t/>
      </w:r>
    </w:p>
    <w:p>
      <w:pPr>
        <w:pStyle w:val="Estilo"/>
      </w:pPr>
      <w:r>
        <w:t>No procede el juicio político por la mera expresión de ideas.</w:t>
      </w:r>
    </w:p>
    <w:p>
      <w:pPr>
        <w:pStyle w:val="Estilo"/>
      </w:pPr>
      <w:r>
        <w:t/>
      </w:r>
    </w:p>
    <w:p>
      <w:pPr>
        <w:pStyle w:val="Estilo"/>
      </w:pPr>
      <w:r>
        <w:t>II.- 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pPr>
        <w:pStyle w:val="Estilo"/>
      </w:pPr>
      <w:r>
        <w:t/>
      </w:r>
    </w:p>
    <w:p>
      <w:pPr>
        <w:pStyle w:val="Estilo"/>
      </w:pPr>
      <w:r>
        <w:t>III.- 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pPr>
        <w:pStyle w:val="Estilo"/>
      </w:pPr>
      <w:r>
        <w:t/>
      </w:r>
    </w:p>
    <w:p>
      <w:pPr>
        <w:pStyle w:val="Estilo"/>
      </w:pPr>
      <w:r>
        <w:t>(REFORMADO, B.O. 4 DE NOVIEMBRE DE 2021)</w:t>
      </w:r>
    </w:p>
    <w:p>
      <w:pPr>
        <w:pStyle w:val="Estilo"/>
      </w:pPr>
      <w: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pPr>
        <w:pStyle w:val="Estilo"/>
      </w:pPr>
      <w:r>
        <w:t/>
      </w:r>
    </w:p>
    <w:p>
      <w:pPr>
        <w:pStyle w:val="Estilo"/>
      </w:pPr>
      <w:r>
        <w:t>(REFORMADO, B.O. 22 DE MARZO DE 2018)</w:t>
      </w:r>
    </w:p>
    <w:p>
      <w:pPr>
        <w:pStyle w:val="Estilo"/>
      </w:pPr>
      <w: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pPr>
        <w:pStyle w:val="Estilo"/>
      </w:pPr>
      <w:r>
        <w:t/>
      </w:r>
    </w:p>
    <w:p>
      <w:pPr>
        <w:pStyle w:val="Estilo"/>
      </w:pPr>
      <w:r>
        <w:t>La ley establecerá los supuestos y procedimientos para impugnar la clasificación de las faltas administrativas como no graves, que realicen los órganos internos de control.</w:t>
      </w:r>
    </w:p>
    <w:p>
      <w:pPr>
        <w:pStyle w:val="Estilo"/>
      </w:pPr>
      <w:r>
        <w:t/>
      </w:r>
    </w:p>
    <w:p>
      <w:pPr>
        <w:pStyle w:val="Estilo"/>
      </w:pPr>
      <w:r>
        <w:t>(REFORMADA, B.O. 4 DE NOVIEMBRE DE 2021)</w:t>
      </w:r>
    </w:p>
    <w:p>
      <w:pPr>
        <w:pStyle w:val="Estilo"/>
      </w:pPr>
      <w:r>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pPr>
        <w:pStyle w:val="Estilo"/>
      </w:pPr>
      <w:r>
        <w:t/>
      </w:r>
    </w:p>
    <w:p>
      <w:pPr>
        <w:pStyle w:val="Estilo"/>
      </w:pPr>
      <w:r>
        <w:t>Los procedimientos para la aplicación de las sanciones mencionadas en las fracciones anteriores se desarrollarán autónomamente. No podrán imponerse dos veces por una sola conducta sanciones de la misma naturaleza.</w:t>
      </w:r>
    </w:p>
    <w:p>
      <w:pPr>
        <w:pStyle w:val="Estilo"/>
      </w:pPr>
      <w:r>
        <w:t/>
      </w:r>
    </w:p>
    <w:p>
      <w:pPr>
        <w:pStyle w:val="Estilo"/>
      </w:pPr>
      <w:r>
        <w:t>Cualquier ciudadano, bajo su más estricta responsabilidad y mediante la presentación de elementos de prueba, podrá formular denuncia ante el Congreso del Estado respecto de las conductas a las que se refiere el presente artículo.</w:t>
      </w:r>
    </w:p>
    <w:p>
      <w:pPr>
        <w:pStyle w:val="Estilo"/>
      </w:pPr>
      <w:r>
        <w:t/>
      </w:r>
    </w:p>
    <w:p>
      <w:pPr>
        <w:pStyle w:val="Estilo"/>
      </w:pPr>
      <w: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pStyle w:val="Estilo"/>
      </w:pPr>
      <w:r>
        <w:t/>
      </w:r>
    </w:p>
    <w:p>
      <w:pPr>
        <w:pStyle w:val="Estilo"/>
      </w:pPr>
      <w:r>
        <w:t>(REFORMADO PRIMER PÁRRAFO, B.O. 13 DE ENERO DE 2017)</w:t>
      </w:r>
    </w:p>
    <w:p>
      <w:pPr>
        <w:pStyle w:val="Estilo"/>
      </w:pPr>
      <w:r>
        <w:t>Artículo 144. El 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pPr>
        <w:pStyle w:val="Estilo"/>
      </w:pPr>
      <w:r>
        <w:t/>
      </w:r>
    </w:p>
    <w:p>
      <w:pPr>
        <w:pStyle w:val="Estilo"/>
      </w:pPr>
      <w:r>
        <w:t>(REFORMADO PRIMER PÁRRAFO, B.O. 9 DE ABRIL DE 1984)</w:t>
      </w:r>
    </w:p>
    <w:p>
      <w:pPr>
        <w:pStyle w:val="Estilo"/>
      </w:pPr>
      <w:r>
        <w:t>I. 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pPr>
        <w:pStyle w:val="Estilo"/>
      </w:pPr>
      <w:r>
        <w:t/>
      </w:r>
    </w:p>
    <w:p>
      <w:pPr>
        <w:pStyle w:val="Estilo"/>
      </w:pPr>
      <w:r>
        <w:t>(REFORMADO, B.O. 13 DE ENERO DE 2017)</w:t>
      </w:r>
    </w:p>
    <w:p>
      <w:pPr>
        <w:pStyle w:val="Estilo"/>
      </w:pPr>
      <w:r>
        <w:t>Solo podrán ser sujetos a juicio político, los diputados al Congreso del Estado, los magistrados del Supremo Tribunal de Justicia, los magistrados de cualquier órgano jurisdiccional o administrativo, el Fiscal General de Justicia y los Fiscales Especializados, los secretarios y subsecretarios, los jueces de primera instancia, los agentes del ministerio público, quienes presidan los tribunales de Conciliación y Arbitraje, los consejeros estatales electorales, el secretario del Instituto Estatal Electoral y de Participación Ciudadana, los magistrados y secretario general del Tribunal Estatal Electoral, los comisionados del Instituto Sonorense de Transparencia, Acceso a la Información Pública y Protección de Datos Personales, presidentes municipales, síndicos, regidores, secretarios y tesoreros de los Ayuntamientos, así como los directores generales y sus equivalentes de las empresas de participación estatal o municipal mayoritaria, sociedades y asociaciones asimiladas a éstas, fideicomisos públicos y organismos descentralizados del Estado y de los municipios.</w:t>
      </w:r>
    </w:p>
    <w:p>
      <w:pPr>
        <w:pStyle w:val="Estilo"/>
      </w:pPr>
      <w:r>
        <w:t/>
      </w:r>
    </w:p>
    <w:p>
      <w:pPr>
        <w:pStyle w:val="Estilo"/>
      </w:pPr>
      <w:r>
        <w:t>(REFORMADO, B.O. 9 DE ABRIL DE 1984)</w:t>
      </w:r>
    </w:p>
    <w:p>
      <w:pPr>
        <w:pStyle w:val="Estilo"/>
      </w:pPr>
      <w:r>
        <w:t>Las sanciones consistirán en la destitución del servidor público y, en su caso, la inhabilitación para desempeñar funciones, empleos, cargos o comisiones de cualquier naturaleza en el servicio público.</w:t>
      </w:r>
    </w:p>
    <w:p>
      <w:pPr>
        <w:pStyle w:val="Estilo"/>
      </w:pPr>
      <w:r>
        <w:t/>
      </w:r>
    </w:p>
    <w:p>
      <w:pPr>
        <w:pStyle w:val="Estilo"/>
      </w:pPr>
      <w:r>
        <w:t>(REFORMADA, B.O. 9 DE ABRIL DE 1984)</w:t>
      </w:r>
    </w:p>
    <w:p>
      <w:pPr>
        <w:pStyle w:val="Estilo"/>
      </w:pPr>
      <w:r>
        <w:t>II. 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pPr>
        <w:pStyle w:val="Estilo"/>
      </w:pPr>
      <w:r>
        <w:t/>
      </w:r>
    </w:p>
    <w:p>
      <w:pPr>
        <w:pStyle w:val="Estilo"/>
      </w:pPr>
      <w: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pPr>
        <w:pStyle w:val="Estilo"/>
      </w:pPr>
      <w:r>
        <w:t/>
      </w:r>
    </w:p>
    <w:p>
      <w:pPr>
        <w:pStyle w:val="Estilo"/>
      </w:pPr>
      <w:r>
        <w:t>(REFORMADO PRIMER PÁRRAFO, B.O. 30 DE ENERO DE 2017)</w:t>
      </w:r>
    </w:p>
    <w:p>
      <w:pPr>
        <w:pStyle w:val="Estilo"/>
      </w:pPr>
      <w: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pPr>
        <w:pStyle w:val="Estilo"/>
      </w:pPr>
      <w:r>
        <w:t/>
      </w:r>
    </w:p>
    <w:p>
      <w:pPr>
        <w:pStyle w:val="Estilo"/>
      </w:pPr>
      <w:r>
        <w:t>(REFORMADO, B.O. 9 DE ABRIL DE 1984)</w:t>
      </w:r>
    </w:p>
    <w:p>
      <w:pPr>
        <w:pStyle w:val="Estilo"/>
      </w:pPr>
      <w: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pPr>
        <w:pStyle w:val="Estilo"/>
      </w:pPr>
      <w:r>
        <w:t/>
      </w:r>
    </w:p>
    <w:p>
      <w:pPr>
        <w:pStyle w:val="Estilo"/>
      </w:pPr>
      <w:r>
        <w:t>(REFORMADO, B.O. 9 DE ABRIL DE 1984)</w:t>
      </w:r>
    </w:p>
    <w:p>
      <w:pPr>
        <w:pStyle w:val="Estilo"/>
      </w:pPr>
      <w:r>
        <w:t>Artículo 145. 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pPr>
        <w:pStyle w:val="Estilo"/>
      </w:pPr>
      <w:r>
        <w:t/>
      </w:r>
    </w:p>
    <w:p>
      <w:pPr>
        <w:pStyle w:val="Estilo"/>
      </w:pPr>
      <w: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pPr>
        <w:pStyle w:val="Estilo"/>
      </w:pPr>
      <w:r>
        <w:t/>
      </w:r>
    </w:p>
    <w:p>
      <w:pPr>
        <w:pStyle w:val="Estilo"/>
      </w:pPr>
      <w: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pPr>
        <w:pStyle w:val="Estilo"/>
      </w:pPr>
      <w:r>
        <w:t/>
      </w:r>
    </w:p>
    <w:p>
      <w:pPr>
        <w:pStyle w:val="Estilo"/>
      </w:pPr>
      <w:r>
        <w:t>El procedimiento de juicio político, deberá iniciarse durante el tiempo en que el servidor público desempeñe un empleo, cargo o comisión, o dentro del año siguiente al de la conclusión de sus funciones. La (sic) sanciones correspondientes se aplicarán en un período no mayor de un año, a partir de iniciado el procedimiento.</w:t>
      </w:r>
    </w:p>
    <w:p>
      <w:pPr>
        <w:pStyle w:val="Estilo"/>
      </w:pPr>
      <w:r>
        <w:t/>
      </w:r>
    </w:p>
    <w:p>
      <w:pPr>
        <w:pStyle w:val="Estilo"/>
      </w:pPr>
      <w:r>
        <w:t>(REFORMADO, B.O. 13 DE AGOSTO DE 2018)</w:t>
      </w:r>
    </w:p>
    <w:p>
      <w:pPr>
        <w:pStyle w:val="Estilo"/>
      </w:pPr>
      <w:r>
        <w:t>Artículo 146.- En el Estado de Sonora ningún servidor público gozará de fuero, inmunidad legal o procesal, que le otorgue privilegios o prerrogativas jurídicas. Nadie podrá ser reconvenido por las opiniones que se manifiesten en el desempeño de su cargo.</w:t>
      </w:r>
    </w:p>
    <w:p>
      <w:pPr>
        <w:pStyle w:val="Estilo"/>
      </w:pPr>
      <w:r>
        <w:t/>
      </w:r>
    </w:p>
    <w:p>
      <w:pPr>
        <w:pStyle w:val="Estilo"/>
      </w:pPr>
      <w:r>
        <w:t>(REFORMADO, B.O. 9 DE ABRIL DE 1984)</w:t>
      </w:r>
    </w:p>
    <w:p>
      <w:pPr>
        <w:pStyle w:val="Estilo"/>
      </w:pPr>
      <w:r>
        <w:t>Artículo 147. 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pPr>
        <w:pStyle w:val="Estilo"/>
      </w:pPr>
      <w:r>
        <w:t/>
      </w:r>
    </w:p>
    <w:p>
      <w:pPr>
        <w:pStyle w:val="Estilo"/>
      </w:pPr>
      <w:r>
        <w:t>También señalará los casos de prescripción de la responsabilidad administrativa, tomando en cuenta la naturaleza y consecuencias de los actos u omisiones de que se trate. Cuando el hecho fuese grave, la prescripción no será inferior a tres años.</w:t>
      </w:r>
    </w:p>
    <w:p>
      <w:pPr>
        <w:pStyle w:val="Estilo"/>
      </w:pPr>
      <w:r>
        <w:t/>
      </w:r>
    </w:p>
    <w:p>
      <w:pPr>
        <w:pStyle w:val="Estilo"/>
      </w:pPr>
      <w:r>
        <w:t>(REFORMADO, B.O. 9 DE ABRIL DE 1984)</w:t>
      </w:r>
    </w:p>
    <w:p>
      <w:pPr>
        <w:pStyle w:val="Estilo"/>
      </w:pPr>
      <w:r>
        <w:t>Artículo 148. Los procedimientos para la aplicación de las sanciones mencionadas en el presente Título, se desarrollarán autónomamente. No podrán imponerse dos veces por una sola conducta, sanciones de la misma naturaleza.</w:t>
      </w:r>
    </w:p>
    <w:p>
      <w:pPr>
        <w:pStyle w:val="Estilo"/>
      </w:pPr>
      <w:r>
        <w:t/>
      </w:r>
    </w:p>
    <w:p>
      <w:pPr>
        <w:pStyle w:val="Estilo"/>
      </w:pPr>
      <w:r>
        <w:t>Cualquier ciudadano, bajo su más estricta responsabilidad, y con apoyo en pruebas suficientes, podrá formular denuncias ante el Congreso del Estado o las autoridades competentes, por cualquiera de las conductas y contra los servidores públicos a que se refiere este Título.</w:t>
      </w:r>
    </w:p>
    <w:p>
      <w:pPr>
        <w:pStyle w:val="Estilo"/>
      </w:pPr>
      <w:r>
        <w:t/>
      </w:r>
    </w:p>
    <w:p>
      <w:pPr>
        <w:pStyle w:val="Estilo"/>
      </w:pPr>
      <w:r>
        <w:t>Artículo 148 A.- (DEROGADO, B.O. 13 DE AGOSTO DE 2018)</w:t>
      </w:r>
    </w:p>
    <w:p>
      <w:pPr>
        <w:pStyle w:val="Estilo"/>
      </w:pPr>
      <w:r>
        <w:t/>
      </w:r>
    </w:p>
    <w:p>
      <w:pPr>
        <w:pStyle w:val="Estilo"/>
      </w:pPr>
      <w:r>
        <w:t>(REFORMADO, B.O. 9 DE ABRIL DE 1984)</w:t>
      </w:r>
    </w:p>
    <w:p>
      <w:pPr>
        <w:pStyle w:val="Estilo"/>
      </w:pPr>
      <w:r>
        <w:t>Artículo 148 B. Los servidores públicos a que se refiere este Título, serán responsables del cumplimiento de las bases establecidas en el Artículo 150 de esta Constitución.</w:t>
      </w:r>
    </w:p>
    <w:p>
      <w:pPr>
        <w:pStyle w:val="Estilo"/>
      </w:pPr>
      <w:r>
        <w:t/>
      </w:r>
    </w:p>
    <w:p>
      <w:pPr>
        <w:pStyle w:val="Estilo"/>
      </w:pPr>
      <w:r>
        <w:t/>
      </w:r>
    </w:p>
    <w:p>
      <w:pPr>
        <w:pStyle w:val="Estilo"/>
      </w:pPr>
      <w:r>
        <w:t>TITULO SEPTIMO.</w:t>
      </w:r>
    </w:p>
    <w:p>
      <w:pPr>
        <w:pStyle w:val="Estilo"/>
      </w:pPr>
      <w:r>
        <w:t/>
      </w:r>
    </w:p>
    <w:p>
      <w:pPr>
        <w:pStyle w:val="Estilo"/>
      </w:pPr>
      <w:r>
        <w:t>Prevenciones Generales.</w:t>
      </w:r>
    </w:p>
    <w:p>
      <w:pPr>
        <w:pStyle w:val="Estilo"/>
      </w:pPr>
      <w:r>
        <w:t/>
      </w:r>
    </w:p>
    <w:p>
      <w:pPr>
        <w:pStyle w:val="Estilo"/>
      </w:pPr>
      <w:r>
        <w:t>(REFORMADO, B.O. 29 DE MARZO DE 2001)</w:t>
      </w:r>
    </w:p>
    <w:p>
      <w:pPr>
        <w:pStyle w:val="Estilo"/>
      </w:pPr>
      <w:r>
        <w:t>Artículo 149. Por ningún motivo podrán embargarse o subastarse las contribuciones del Estado o del Municipio.</w:t>
      </w:r>
    </w:p>
    <w:p>
      <w:pPr>
        <w:pStyle w:val="Estilo"/>
      </w:pPr>
      <w:r>
        <w:t/>
      </w:r>
    </w:p>
    <w:p>
      <w:pPr>
        <w:pStyle w:val="Estilo"/>
      </w:pPr>
      <w:r>
        <w:t>(REFORMADO PRIMER PÁRRAFO, B.O. 13 DE MAYO DE 2010)</w:t>
      </w:r>
    </w:p>
    <w:p>
      <w:pPr>
        <w:pStyle w:val="Estilo"/>
      </w:pPr>
      <w:r>
        <w:t>Artículo 150. 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pPr>
        <w:pStyle w:val="Estilo"/>
      </w:pPr>
      <w:r>
        <w:t/>
      </w:r>
    </w:p>
    <w:p>
      <w:pPr>
        <w:pStyle w:val="Estilo"/>
      </w:pPr>
      <w:r>
        <w:t>(REFORMADO, B.O. 13 DE MAYO DE 2010)</w:t>
      </w:r>
    </w:p>
    <w:p>
      <w:pPr>
        <w:pStyle w:val="Estilo"/>
      </w:pPr>
      <w: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pPr>
        <w:pStyle w:val="Estilo"/>
      </w:pPr>
      <w:r>
        <w:t/>
      </w:r>
    </w:p>
    <w:p>
      <w:pPr>
        <w:pStyle w:val="Estilo"/>
      </w:pPr>
      <w:r>
        <w:t>(REFORMADO, B.O. 22 DE DICIEMBRE DE 1983)</w:t>
      </w:r>
    </w:p>
    <w:p>
      <w:pPr>
        <w:pStyle w:val="Estilo"/>
      </w:pPr>
      <w: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pPr>
        <w:pStyle w:val="Estilo"/>
      </w:pPr>
      <w:r>
        <w:t/>
      </w:r>
    </w:p>
    <w:p>
      <w:pPr>
        <w:pStyle w:val="Estilo"/>
      </w:pPr>
      <w:r>
        <w:t>(REFORMADO, B.O. 22 DE DICIEMBRE DE 1983)</w:t>
      </w:r>
    </w:p>
    <w:p>
      <w:pPr>
        <w:pStyle w:val="Estilo"/>
      </w:pPr>
      <w:r>
        <w:t>El manejo de recursos económicos estatales se sujetará a las bases de esta Constitución.</w:t>
      </w:r>
    </w:p>
    <w:p>
      <w:pPr>
        <w:pStyle w:val="Estilo"/>
      </w:pPr>
      <w:r>
        <w:t/>
      </w:r>
    </w:p>
    <w:p>
      <w:pPr>
        <w:pStyle w:val="Estilo"/>
      </w:pPr>
      <w:r>
        <w:t>(ADICIONADO, B.O. 13 DE AGOSTO DE 2018)</w:t>
      </w:r>
    </w:p>
    <w:p>
      <w:pPr>
        <w:pStyle w:val="Estilo"/>
      </w:pPr>
      <w: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pPr>
        <w:pStyle w:val="Estilo"/>
      </w:pPr>
      <w:r>
        <w:t/>
      </w:r>
    </w:p>
    <w:p>
      <w:pPr>
        <w:pStyle w:val="Estilo"/>
      </w:pPr>
      <w:r>
        <w:t>(REFORMADO, B.O. 3 DE NOVIEMBRE DE 2016)</w:t>
      </w:r>
    </w:p>
    <w:p>
      <w:pPr>
        <w:pStyle w:val="Estilo"/>
      </w:pPr>
      <w:r>
        <w:t>Artículo 150-A. 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pPr>
        <w:pStyle w:val="Estilo"/>
      </w:pPr>
      <w:r>
        <w:t/>
      </w:r>
    </w:p>
    <w:p>
      <w:pPr>
        <w:pStyle w:val="Estilo"/>
      </w:pPr>
      <w: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por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pPr>
        <w:pStyle w:val="Estilo"/>
      </w:pPr>
      <w:r>
        <w:t/>
      </w:r>
    </w:p>
    <w:p>
      <w:pPr>
        <w:pStyle w:val="Estilo"/>
      </w:pPr>
      <w:r>
        <w:t>En los procesos electorales municipales que se rige por el principio de mayoría relativa se observará la paridad horizontal y vertical para ambos géneros. Las planillas deberán integrarse por candidatos propietarios y suplentes del mismo género.</w:t>
      </w:r>
    </w:p>
    <w:p>
      <w:pPr>
        <w:pStyle w:val="Estilo"/>
      </w:pPr>
      <w:r>
        <w:t/>
      </w:r>
    </w:p>
    <w:p>
      <w:pPr>
        <w:pStyle w:val="Estilo"/>
      </w:pPr>
      <w: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pPr>
        <w:pStyle w:val="Estilo"/>
      </w:pPr>
      <w:r>
        <w:t/>
      </w:r>
    </w:p>
    <w:p>
      <w:pPr>
        <w:pStyle w:val="Estilo"/>
      </w:pPr>
      <w: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pPr>
        <w:pStyle w:val="Estilo"/>
      </w:pPr>
      <w:r>
        <w:t/>
      </w:r>
    </w:p>
    <w:p>
      <w:pPr>
        <w:pStyle w:val="Estilo"/>
      </w:pPr>
      <w:r>
        <w:t>(REFORMADO, B.O. 23 DE DICIEMBRE DE 2019)</w:t>
      </w:r>
    </w:p>
    <w:p>
      <w:pPr>
        <w:pStyle w:val="Estilo"/>
      </w:pPr>
      <w:r>
        <w:t>Artículo 150-B.-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pPr>
        <w:pStyle w:val="Estilo"/>
      </w:pPr>
      <w:r>
        <w:t/>
      </w:r>
    </w:p>
    <w:p>
      <w:pPr>
        <w:pStyle w:val="Estilo"/>
      </w:pPr>
      <w:r>
        <w:t>Artículo 151. Ningún individuo debe desempeñar dos cargos de elección popular; pero el electo puede escoger entre ellos el que más le convenga.</w:t>
      </w:r>
    </w:p>
    <w:p>
      <w:pPr>
        <w:pStyle w:val="Estilo"/>
      </w:pPr>
      <w:r>
        <w:t/>
      </w:r>
    </w:p>
    <w:p>
      <w:pPr>
        <w:pStyle w:val="Estilo"/>
      </w:pPr>
      <w:r>
        <w:t>Artículo 152. Jamás podrán reunirse en una persona dos encargos por los que se disfrute sueldo o remuneración; excepto en los ramos de Instrucción y Beneficencia Públicas, ya se consideren sólos o unidos a otro ramo.</w:t>
      </w:r>
    </w:p>
    <w:p>
      <w:pPr>
        <w:pStyle w:val="Estilo"/>
      </w:pPr>
      <w:r>
        <w:t/>
      </w:r>
    </w:p>
    <w:p>
      <w:pPr>
        <w:pStyle w:val="Estilo"/>
      </w:pPr>
      <w:r>
        <w:t>Artículo 153. Todo funcionario y empleado público recibirá una compensación por sus servicios, que será determinada por la Ley. Esta compensación no es renunciable.</w:t>
      </w:r>
    </w:p>
    <w:p>
      <w:pPr>
        <w:pStyle w:val="Estilo"/>
      </w:pPr>
      <w:r>
        <w:t/>
      </w:r>
    </w:p>
    <w:p>
      <w:pPr>
        <w:pStyle w:val="Estilo"/>
      </w:pPr>
      <w:r>
        <w:t>Artículo 154. El aumento de las dietas de los Diputados no tendrá efecto en el período de la Legislatura que lo hubiere decretado.</w:t>
      </w:r>
    </w:p>
    <w:p>
      <w:pPr>
        <w:pStyle w:val="Estilo"/>
      </w:pPr>
      <w:r>
        <w:t/>
      </w:r>
    </w:p>
    <w:p>
      <w:pPr>
        <w:pStyle w:val="Estilo"/>
      </w:pPr>
      <w:r>
        <w:t>Artículo 155. Los cargos o empleos públicos no son, ni pueden ser en el Estado, propiedad o patrimonio de quien los ejerza, ni podrán desempeñarse por personas que no sepan leer y escribir.</w:t>
      </w:r>
    </w:p>
    <w:p>
      <w:pPr>
        <w:pStyle w:val="Estilo"/>
      </w:pPr>
      <w:r>
        <w:t/>
      </w:r>
    </w:p>
    <w:p>
      <w:pPr>
        <w:pStyle w:val="Estilo"/>
      </w:pPr>
      <w:r>
        <w:t>(REFORMADO, B.O. 30 DE ENERO DE 1984)</w:t>
      </w:r>
    </w:p>
    <w:p>
      <w:pPr>
        <w:pStyle w:val="Estilo"/>
      </w:pPr>
      <w:r>
        <w:t>Artículo 156. Toda persona adquiere la vecindad si reside de manera efectiva, durante dos años en algún lugar del territorio del Estado y ejerce alguna profesión, arte, industria, empleo o actividad productiva y honorable.</w:t>
      </w:r>
    </w:p>
    <w:p>
      <w:pPr>
        <w:pStyle w:val="Estilo"/>
      </w:pPr>
      <w:r>
        <w:t/>
      </w:r>
    </w:p>
    <w:p>
      <w:pPr>
        <w:pStyle w:val="Estilo"/>
      </w:pPr>
      <w:r>
        <w:t>(REFORMADO, B.O. 19 DE ENERO DE 1995)</w:t>
      </w:r>
    </w:p>
    <w:p>
      <w:pPr>
        <w:pStyle w:val="Estilo"/>
      </w:pPr>
      <w:r>
        <w:t>Quienes teniendo la residencia y vecindad se ausentaren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artículo 114 de este mismo Ordenamiento.</w:t>
      </w:r>
    </w:p>
    <w:p>
      <w:pPr>
        <w:pStyle w:val="Estilo"/>
      </w:pPr>
      <w:r>
        <w:t/>
      </w:r>
    </w:p>
    <w:p>
      <w:pPr>
        <w:pStyle w:val="Estilo"/>
      </w:pPr>
      <w:r>
        <w:t>(REFORMADO, B.O. 5 DE MAYO DE 1954)</w:t>
      </w:r>
    </w:p>
    <w:p>
      <w:pPr>
        <w:pStyle w:val="Estilo"/>
      </w:pPr>
      <w:r>
        <w:t>Artículo 157. Todo funcionario o empleado público, tiene el deber de protestar antes de encargarse de sus funciones, en la forma siguiente: La autoridad que deba recibir la protesta dirá: "Protestáis guardar y hacer guardar la Constitución de los Estados Unidos Mexicanos, la Constitución del Estado, las leyes que de ellas emanen, y cumplir leal y patrióticamente el cargo de ………. que el pueblo (o la autoridad que lo confiere) os ha conferido, mirando en todo por el bien y prosperidad de la Nación y del Estado?" -El interpelado contestará: "Sí protesto". Acto contínuo dirá la persona ante quien se otorga la protesta: "Si no lo hiciéreis así la Nación y el Estado os lo demanden".</w:t>
      </w:r>
    </w:p>
    <w:p>
      <w:pPr>
        <w:pStyle w:val="Estilo"/>
      </w:pPr>
      <w:r>
        <w:t/>
      </w:r>
    </w:p>
    <w:p>
      <w:pPr>
        <w:pStyle w:val="Estilo"/>
      </w:pPr>
      <w:r>
        <w:t>Artículo 158. Será motivo de responsabilidad el hecho de que las autoridades, funcionarios o empleados del Estado o de los Municipios, ejecuten en perjuicio de tercero o de la Sociedad, actos que no les están mandados o permitidos expresamente por la Ley.</w:t>
      </w:r>
    </w:p>
    <w:p>
      <w:pPr>
        <w:pStyle w:val="Estilo"/>
      </w:pPr>
      <w:r>
        <w:t/>
      </w:r>
    </w:p>
    <w:p>
      <w:pPr>
        <w:pStyle w:val="Estilo"/>
      </w:pPr>
      <w:r>
        <w:t>(REFORMADO, B.O. 5 DE MAYO DE 1954)</w:t>
      </w:r>
    </w:p>
    <w:p>
      <w:pPr>
        <w:pStyle w:val="Estilo"/>
      </w:pPr>
      <w:r>
        <w:t>Artículo 159. En el caso de la fracción V del artículo 76 de la Constitución General de la República, asumirá el Poder Ejecutivo cualquiera de las personas siguientes en el orden de su enumeración:</w:t>
      </w:r>
    </w:p>
    <w:p>
      <w:pPr>
        <w:pStyle w:val="Estilo"/>
      </w:pPr>
      <w:r>
        <w:t/>
      </w:r>
    </w:p>
    <w:p>
      <w:pPr>
        <w:pStyle w:val="Estilo"/>
      </w:pPr>
      <w:r>
        <w:t>I. El Presidente de la Diputación Permanente que intervino en la instalación de la Legislatura desaparecida.</w:t>
      </w:r>
    </w:p>
    <w:p>
      <w:pPr>
        <w:pStyle w:val="Estilo"/>
      </w:pPr>
      <w:r>
        <w:t/>
      </w:r>
    </w:p>
    <w:p>
      <w:pPr>
        <w:pStyle w:val="Estilo"/>
      </w:pPr>
      <w:r>
        <w:t>II. El último Presidente del Supremo Tribunal inmediatamente anterior al desaparecido.</w:t>
      </w:r>
    </w:p>
    <w:p>
      <w:pPr>
        <w:pStyle w:val="Estilo"/>
      </w:pPr>
      <w:r>
        <w:t/>
      </w:r>
    </w:p>
    <w:p>
      <w:pPr>
        <w:pStyle w:val="Estilo"/>
      </w:pPr>
      <w:r>
        <w:t>III. El último Secretario de Gobierno del régimen inmediatamente anterior al desaparecido.</w:t>
      </w:r>
    </w:p>
    <w:p>
      <w:pPr>
        <w:pStyle w:val="Estilo"/>
      </w:pPr>
      <w:r>
        <w:t/>
      </w:r>
    </w:p>
    <w:p>
      <w:pPr>
        <w:pStyle w:val="Estilo"/>
      </w:pPr>
      <w:r>
        <w:t>Cuando la desaparición ocurriere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sobreviniere durante los cuatro últimos años del período, el que asuma el Poder Ejecutivo convocará a elecciones de Diputados y nombrará con carácter provisional a los Magistrados del Supremo Tribunal de Justicia.</w:t>
      </w:r>
    </w:p>
    <w:p>
      <w:pPr>
        <w:pStyle w:val="Estilo"/>
      </w:pPr>
      <w:r>
        <w:t/>
      </w:r>
    </w:p>
    <w:p>
      <w:pPr>
        <w:pStyle w:val="Estilo"/>
      </w:pPr>
      <w: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Artículo dictará todas aquellas medidas estrictamente indispensables para la buena marcha de la Administración Pública.</w:t>
      </w:r>
    </w:p>
    <w:p>
      <w:pPr>
        <w:pStyle w:val="Estilo"/>
      </w:pPr>
      <w:r>
        <w:t/>
      </w:r>
    </w:p>
    <w:p>
      <w:pPr>
        <w:pStyle w:val="Estilo"/>
      </w:pPr>
      <w: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artículo 76 de la Constitución Federal.</w:t>
      </w:r>
    </w:p>
    <w:p>
      <w:pPr>
        <w:pStyle w:val="Estilo"/>
      </w:pPr>
      <w:r>
        <w:t/>
      </w:r>
    </w:p>
    <w:p>
      <w:pPr>
        <w:pStyle w:val="Estilo"/>
      </w:pPr>
      <w:r>
        <w:t>Artículo 160. Los Tribunales del Estado se arreglarán a la Constitución General y al presente Código, no obstante las disposiciones en contrario que pueda haber en las demás leyes del Estado.</w:t>
      </w:r>
    </w:p>
    <w:p>
      <w:pPr>
        <w:pStyle w:val="Estilo"/>
      </w:pPr>
      <w:r>
        <w:t/>
      </w:r>
    </w:p>
    <w:p>
      <w:pPr>
        <w:pStyle w:val="Estilo"/>
      </w:pPr>
      <w:r>
        <w:t>(REFORMADO, B.O. 5 DE MAYO DE 1954)</w:t>
      </w:r>
    </w:p>
    <w:p>
      <w:pPr>
        <w:pStyle w:val="Estilo"/>
      </w:pPr>
      <w:r>
        <w:t>Artículo 161. Ningún funcionario o empleado en ejercicio podrá ser representante, apoderado, o abogado en negocios ajenos ante los tribunales ni ante las demás autoridades públicas.</w:t>
      </w:r>
    </w:p>
    <w:p>
      <w:pPr>
        <w:pStyle w:val="Estilo"/>
      </w:pPr>
      <w:r>
        <w:t/>
      </w:r>
    </w:p>
    <w:p>
      <w:pPr>
        <w:pStyle w:val="Estilo"/>
      </w:pPr>
      <w:r>
        <w:t>La prohibición anterior se entiende impuesta a los magistrados suplentes cuando estén en ejercicio por un plazo mayor de dos meses.</w:t>
      </w:r>
    </w:p>
    <w:p>
      <w:pPr>
        <w:pStyle w:val="Estilo"/>
      </w:pPr>
      <w:r>
        <w:t/>
      </w:r>
    </w:p>
    <w:p>
      <w:pPr>
        <w:pStyle w:val="Estilo"/>
      </w:pPr>
      <w:r>
        <w:t>(REFORMADO, B.O. 24 DE JUNIO DE 1942)</w:t>
      </w:r>
    </w:p>
    <w:p>
      <w:pPr>
        <w:pStyle w:val="Estilo"/>
      </w:pPr>
      <w:r>
        <w:t>Artículo 162. Los Funcionarios y Empleados del Estado y Municipales de las poblaciones fronterizas tienen la obligación de residir en territorio sonorense. La no observancia de esta disposición significa para el contraventor la pérdida de su cargo o empleo.</w:t>
      </w:r>
    </w:p>
    <w:p>
      <w:pPr>
        <w:pStyle w:val="Estilo"/>
      </w:pPr>
      <w:r>
        <w:t/>
      </w:r>
    </w:p>
    <w:p>
      <w:pPr>
        <w:pStyle w:val="Estilo"/>
      </w:pPr>
      <w:r>
        <w:t>Artículo 162 Bis. (DEROGADO, B.O. 5 DE MAYO DE 1954)</w:t>
      </w:r>
    </w:p>
    <w:p>
      <w:pPr>
        <w:pStyle w:val="Estilo"/>
      </w:pPr>
      <w:r>
        <w:t/>
      </w:r>
    </w:p>
    <w:p>
      <w:pPr>
        <w:pStyle w:val="Estilo"/>
      </w:pPr>
      <w:r>
        <w:t>Artículo 162 A. (DEROGADO, B.O. 5 DE AGOSTO DE 1964)</w:t>
      </w:r>
    </w:p>
    <w:p>
      <w:pPr>
        <w:pStyle w:val="Estilo"/>
      </w:pPr>
      <w:r>
        <w:t/>
      </w:r>
    </w:p>
    <w:p>
      <w:pPr>
        <w:pStyle w:val="Estilo"/>
      </w:pPr>
      <w:r>
        <w:t>Artículo 162 C. (DEROGADO, B.O. 5 DE MAYO DE 1954)</w:t>
      </w:r>
    </w:p>
    <w:p>
      <w:pPr>
        <w:pStyle w:val="Estilo"/>
      </w:pPr>
      <w:r>
        <w:t/>
      </w:r>
    </w:p>
    <w:p>
      <w:pPr>
        <w:pStyle w:val="Estilo"/>
      </w:pPr>
      <w:r>
        <w:t/>
      </w:r>
    </w:p>
    <w:p>
      <w:pPr>
        <w:pStyle w:val="Estilo"/>
      </w:pPr>
      <w:r>
        <w:t>TITULO OCTAVO.</w:t>
      </w:r>
    </w:p>
    <w:p>
      <w:pPr>
        <w:pStyle w:val="Estilo"/>
      </w:pPr>
      <w:r>
        <w:t/>
      </w:r>
    </w:p>
    <w:p>
      <w:pPr>
        <w:pStyle w:val="Estilo"/>
      </w:pPr>
      <w:r>
        <w:t>Reforma e inviolabilidad de esta Constitución.</w:t>
      </w:r>
    </w:p>
    <w:p>
      <w:pPr>
        <w:pStyle w:val="Estilo"/>
      </w:pPr>
      <w:r>
        <w:t/>
      </w:r>
    </w:p>
    <w:p>
      <w:pPr>
        <w:pStyle w:val="Estilo"/>
      </w:pPr>
      <w:r>
        <w:t>(REFORMADO, B.O. 4 DE NOVIEMBRE DE 2021)</w:t>
      </w:r>
    </w:p>
    <w:p>
      <w:pPr>
        <w:pStyle w:val="Estilo"/>
      </w:pPr>
      <w:r>
        <w:t>Artículo 163. 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pPr>
        <w:pStyle w:val="Estilo"/>
      </w:pPr>
      <w:r>
        <w:t/>
      </w:r>
    </w:p>
    <w:p>
      <w:pPr>
        <w:pStyle w:val="Estilo"/>
      </w:pPr>
      <w:r>
        <w:t>Los ayuntamientos deberán pronunciarse a favor o en contra de las adiciones o reformas a la Constitución dentro del término de 45 días naturales a partir de que el Congreso se las notifique. En caso de no hacerlo, se entenderá como aprobación tácita.</w:t>
      </w:r>
    </w:p>
    <w:p>
      <w:pPr>
        <w:pStyle w:val="Estilo"/>
      </w:pPr>
      <w:r>
        <w:t/>
      </w:r>
    </w:p>
    <w:p>
      <w:pPr>
        <w:pStyle w:val="Estilo"/>
      </w:pPr>
      <w:r>
        <w:t>Artículo 164. Esta Constitución no perderá su fuerza y vigor aún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pPr>
        <w:pStyle w:val="Estilo"/>
      </w:pPr>
      <w:r>
        <w:t/>
      </w:r>
    </w:p>
    <w:p>
      <w:pPr>
        <w:pStyle w:val="Estilo"/>
      </w:pPr>
      <w:r>
        <w:t>Artículo 165. Las Leyes Fundamentales no necesitan la sanción del Poder Ejecutivo.</w:t>
      </w:r>
    </w:p>
    <w:p>
      <w:pPr>
        <w:pStyle w:val="Estilo"/>
      </w:pPr>
      <w:r>
        <w:t/>
      </w:r>
    </w:p>
    <w:p>
      <w:pPr>
        <w:pStyle w:val="Estilo"/>
      </w:pPr>
      <w:r>
        <w:t/>
      </w:r>
    </w:p>
    <w:p>
      <w:pPr>
        <w:pStyle w:val="Estilo"/>
      </w:pPr>
      <w:r>
        <w:t>(ADICIONADO CON EL CAPÍTULO Y ARTÍCULO QUE LO INTEGRA], B.O. 13 DE AGOSTO DE 2018)</w:t>
      </w:r>
    </w:p>
    <w:p>
      <w:pPr>
        <w:pStyle w:val="Estilo"/>
      </w:pPr>
      <w:r>
        <w:t>TÍTULO NOVENO.</w:t>
      </w:r>
    </w:p>
    <w:p>
      <w:pPr>
        <w:pStyle w:val="Estilo"/>
      </w:pPr>
      <w:r>
        <w:t/>
      </w:r>
    </w:p>
    <w:p>
      <w:pPr>
        <w:pStyle w:val="Estilo"/>
      </w:pPr>
      <w:r>
        <w:t>Mecanismos de Control Constitucional Local.</w:t>
      </w:r>
    </w:p>
    <w:p>
      <w:pPr>
        <w:pStyle w:val="Estilo"/>
      </w:pPr>
      <w:r>
        <w:t/>
      </w:r>
    </w:p>
    <w:p>
      <w:pPr>
        <w:pStyle w:val="Estilo"/>
      </w:pPr>
      <w:r>
        <w:t/>
      </w:r>
    </w:p>
    <w:p>
      <w:pPr>
        <w:pStyle w:val="Estilo"/>
      </w:pPr>
      <w:r>
        <w:t>(ADICIONADO CON EL ARTÍCULO QUE LO INTEGRA], B.O. 13 DE AGOSTO DE 2018)</w:t>
      </w:r>
    </w:p>
    <w:p>
      <w:pPr>
        <w:pStyle w:val="Estilo"/>
      </w:pPr>
      <w:r>
        <w:t>CAPITULO UNICO.</w:t>
      </w:r>
    </w:p>
    <w:p>
      <w:pPr>
        <w:pStyle w:val="Estilo"/>
      </w:pPr>
      <w:r>
        <w:t/>
      </w:r>
    </w:p>
    <w:p>
      <w:pPr>
        <w:pStyle w:val="Estilo"/>
      </w:pPr>
      <w:r>
        <w:t>Mecanismos de Control Constitucional Local.</w:t>
      </w:r>
    </w:p>
    <w:p>
      <w:pPr>
        <w:pStyle w:val="Estilo"/>
      </w:pPr>
      <w:r>
        <w:t/>
      </w:r>
    </w:p>
    <w:p>
      <w:pPr>
        <w:pStyle w:val="Estilo"/>
      </w:pPr>
      <w:r>
        <w:t>Artículo 166. (DEROGADO, B.O. 4 DE NOVIEMBRE DE 2021)</w:t>
      </w:r>
    </w:p>
    <w:p>
      <w:pPr>
        <w:pStyle w:val="Estilo"/>
      </w:pPr>
      <w:r>
        <w:t/>
      </w:r>
    </w:p>
    <w:p>
      <w:pPr>
        <w:pStyle w:val="Estilo"/>
      </w:pPr>
      <w:r>
        <w:t/>
      </w:r>
    </w:p>
    <w:p>
      <w:pPr>
        <w:pStyle w:val="Estilo"/>
      </w:pPr>
      <w:r>
        <w:t>TRANSITORIOS</w:t>
      </w:r>
    </w:p>
    <w:p>
      <w:pPr>
        <w:pStyle w:val="Estilo"/>
      </w:pPr>
      <w:r>
        <w:t/>
      </w:r>
    </w:p>
    <w:p>
      <w:pPr>
        <w:pStyle w:val="Estilo"/>
      </w:pPr>
      <w:r>
        <w:t>Artículo 1. La presente Constitución será promulgada por bando solemne, en esta Villa, el diez y seis de Septiembre y en las demás poblaciones del Estado el doce de Octubre próximo, siendo protestada por todos los funcionarios y empleados públicos del Estado y Municipios el mismo día de su promulgación general, entrando en vigor desde esa fecha como Ley Suprema del Estado.</w:t>
      </w:r>
    </w:p>
    <w:p>
      <w:pPr>
        <w:pStyle w:val="Estilo"/>
      </w:pPr>
      <w:r>
        <w:t/>
      </w:r>
    </w:p>
    <w:p>
      <w:pPr>
        <w:pStyle w:val="Estilo"/>
      </w:pPr>
      <w:r>
        <w:t>Artículo 2. Las Leyes, Decretos, Circulares y Disposiciones de observancia general, que se han estado aplicando hasta hoy, continuarán en vigor, en todo aquello en que no contravengan a esta Constitución.</w:t>
      </w:r>
    </w:p>
    <w:p>
      <w:pPr>
        <w:pStyle w:val="Estilo"/>
      </w:pPr>
      <w:r>
        <w:t/>
      </w:r>
    </w:p>
    <w:p>
      <w:pPr>
        <w:pStyle w:val="Estilo"/>
      </w:pPr>
      <w:r>
        <w:t>Artículo 3. 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pPr>
        <w:pStyle w:val="Estilo"/>
      </w:pPr>
      <w:r>
        <w:t/>
      </w:r>
    </w:p>
    <w:p>
      <w:pPr>
        <w:pStyle w:val="Estilo"/>
      </w:pPr>
      <w:r>
        <w:t>Artículo 4. Para los efectos de la parte final del Artículo anterior, la disposición relativa al período en que deben durar los Magistrados y Procurador General de Justicia, entrará en vigor desde la promulgación en esta Villa de la presente Constitución.</w:t>
      </w:r>
    </w:p>
    <w:p>
      <w:pPr>
        <w:pStyle w:val="Estilo"/>
      </w:pPr>
      <w:r>
        <w:t/>
      </w:r>
    </w:p>
    <w:p>
      <w:pPr>
        <w:pStyle w:val="Estilo"/>
      </w:pPr>
      <w:r>
        <w:t>Artículo 5. Los actuales Ayuntamientos durarán hasta el treinta y uno de Diciembre del año en curso; los inmediatos siguientes funcionarán desde el primero de Enero al quince de Septiembre de mil novecientos diez y ocho y de allí en adelante comenzará cada período el diez y seis de Septiembre.</w:t>
      </w:r>
    </w:p>
    <w:p>
      <w:pPr>
        <w:pStyle w:val="Estilo"/>
      </w:pPr>
      <w:r>
        <w:t/>
      </w:r>
    </w:p>
    <w:p>
      <w:pPr>
        <w:pStyle w:val="Estilo"/>
      </w:pPr>
      <w:r>
        <w:t>Artículo 6. Las próximas elecciones de Magistrados al Supremo Tribunal y de Procurador General de Justicia, por esta vez, se efectuarán en la segunda quincena de Octubre próximo, sin necesidad de la propuesta de candidatos por los Ayuntamientos.</w:t>
      </w:r>
    </w:p>
    <w:p>
      <w:pPr>
        <w:pStyle w:val="Estilo"/>
      </w:pPr>
      <w:r>
        <w:t/>
      </w:r>
    </w:p>
    <w:p>
      <w:pPr>
        <w:pStyle w:val="Estilo"/>
      </w:pPr>
      <w:r>
        <w:t>DADO EN EL SALON DE SESIONES del Congreso Constituyente de Sonora, en la Villa de Magdalena, a los quince días del mes de Septiembre de mil novecientos diez y siete.</w:t>
      </w:r>
    </w:p>
    <w:p>
      <w:pPr>
        <w:pStyle w:val="Estilo"/>
      </w:pPr>
      <w:r>
        <w:t/>
      </w:r>
    </w:p>
    <w:p>
      <w:pPr>
        <w:pStyle w:val="Estilo"/>
      </w:pPr>
      <w:r>
        <w:t>PRESIDENTE, Clodoveo Valenzuela, Diputado Propietario por el Octavo Distrito Electoral.- VICE-PRESIDENTE, G. Corella, Diputado Propietario por el Segundo Distrito Electoral.- José Ma. V. Lizárraga, Diputado Propietario por el Primer Distrito Electoral.- F R. González, Diputado Suplente por el Cuarto Distrito Electoral.- A. R. Romo, Diputado Propietario por el Quinto Distrito Electoral.- Rosendo L. Galaz, Diputado Propietario por el Sexto Distrito Electoral.- J. E. León, Diputado Suplente por el Séptimo Distrito Electoral.- Alonso G. González, Diputado Propietario por el Noveno Distrito Electoral.- Vicente Rivera, Diputado Propietario por el Undécimo Distrito Electoral.- José Tirado, Diputado Propietario por el Décimo Tercero Distrito Electoral.- José A. Castro, Diputado Propietario por el Décimo Cuarto Distrito Electoral.- Ventura G. Tena, Diputado Propietario por el Décimo Quinto Distrito Electoral.- PRIMER SECRETARIO, Ant. G. Ribera, Diputado Propietario por el Décimo Distrito Electoral.- SEGUNDO SECRETARIO, A. Trujillo, Diputado Propietario por el Duodécimo Distrito Electoral.- SECRETARIO SUPLENTE, M. Othón, Diputado Propietario por el Tercer Distrito Electoral.</w:t>
      </w:r>
    </w:p>
    <w:p>
      <w:pPr>
        <w:pStyle w:val="Estilo"/>
      </w:pPr>
      <w:r>
        <w:t/>
      </w:r>
    </w:p>
    <w:p>
      <w:pPr>
        <w:pStyle w:val="Estilo"/>
      </w:pPr>
      <w:r>
        <w:t>Por tanto, mando se imprima, publique y circule para su debido cumplimiento.</w:t>
      </w:r>
    </w:p>
    <w:p>
      <w:pPr>
        <w:pStyle w:val="Estilo"/>
      </w:pPr>
      <w:r>
        <w:t/>
      </w:r>
    </w:p>
    <w:p>
      <w:pPr>
        <w:pStyle w:val="Estilo"/>
      </w:pPr>
      <w:r>
        <w:t>Dado en el Palacio del Poder Ejecutivo del Estado, en Magdalena, a los diez y seis días del mes de septiembre de mil novecientos diez y siete.</w:t>
      </w:r>
    </w:p>
    <w:p>
      <w:pPr>
        <w:pStyle w:val="Estilo"/>
      </w:pPr>
      <w:r>
        <w:t/>
      </w:r>
    </w:p>
    <w:p>
      <w:pPr>
        <w:pStyle w:val="Estilo"/>
      </w:pPr>
      <w:r>
        <w:t>C. G. Soriano.</w:t>
      </w:r>
    </w:p>
    <w:p>
      <w:pPr>
        <w:pStyle w:val="Estilo"/>
      </w:pPr>
      <w:r>
        <w:t/>
      </w:r>
    </w:p>
    <w:p>
      <w:pPr>
        <w:pStyle w:val="Estilo"/>
      </w:pPr>
      <w:r>
        <w:t>EL O. M. E. DEL D.,</w:t>
      </w:r>
    </w:p>
    <w:p>
      <w:pPr>
        <w:pStyle w:val="Estilo"/>
      </w:pPr>
      <w:r>
        <w:t>S. Sandoval.</w:t>
      </w:r>
    </w:p>
    <w:p>
      <w:pPr>
        <w:pStyle w:val="Estilo"/>
      </w:pPr>
      <w:r>
        <w:t/>
      </w:r>
    </w:p>
    <w:p>
      <w:pPr>
        <w:pStyle w:val="Estilo"/>
      </w:pPr>
      <w:r>
        <w:t/>
      </w:r>
    </w:p>
    <w:p>
      <w:pPr>
        <w:pStyle w:val="Estilo"/>
      </w:pPr>
      <w:r>
        <w:t>N. DE E. A CONTINUACIÓN SE TRANSCRIBEN LOS ARTÍCULOS TRANSITORIOS DE LOS DECRETOS DE REFORMAS A LA PRESENTE CONSTITUCIÓN.</w:t>
      </w:r>
    </w:p>
    <w:p>
      <w:pPr>
        <w:pStyle w:val="Estilo"/>
      </w:pPr>
      <w:r>
        <w:t/>
      </w:r>
    </w:p>
    <w:p>
      <w:pPr>
        <w:pStyle w:val="Estilo"/>
      </w:pPr>
      <w:r>
        <w:t>B.O. 19 DE DICIEMBRE DE 1923.</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29 DE DICIEMBRE DE 1923.</w:t>
      </w:r>
    </w:p>
    <w:p>
      <w:pPr>
        <w:pStyle w:val="Estilo"/>
      </w:pPr>
      <w:r>
        <w:t/>
      </w:r>
    </w:p>
    <w:p>
      <w:pPr>
        <w:pStyle w:val="Estilo"/>
      </w:pPr>
      <w:r>
        <w:t>PRIMERO.-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Sometanse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19 DE ABRIL DE 1924.</w:t>
      </w:r>
    </w:p>
    <w:p>
      <w:pPr>
        <w:pStyle w:val="Estilo"/>
      </w:pPr>
      <w:r>
        <w:t/>
      </w:r>
    </w:p>
    <w:p>
      <w:pPr>
        <w:pStyle w:val="Estilo"/>
      </w:pPr>
      <w:r>
        <w:t>Primeros (sic).-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Sométanse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11 DE DICIEMBRE DE 1926.</w:t>
      </w:r>
    </w:p>
    <w:p>
      <w:pPr>
        <w:pStyle w:val="Estilo"/>
      </w:pPr>
      <w:r>
        <w:t/>
      </w:r>
    </w:p>
    <w:p>
      <w:pPr>
        <w:pStyle w:val="Estilo"/>
      </w:pPr>
      <w:r>
        <w:t>Primero.- Solamente la próxima renovación de Presidentes Municipales de los actuales Ayuntamientos que debe efectuarse en el mes de marzo de mil novecientos veintisiete, se sujetará a lo dispuesto por el artículo 134 que figura en la Ley número 29 de 11 de diciembre de 1923.</w:t>
      </w:r>
    </w:p>
    <w:p>
      <w:pPr>
        <w:pStyle w:val="Estilo"/>
      </w:pPr>
      <w:r>
        <w:t/>
      </w:r>
    </w:p>
    <w:p>
      <w:pPr>
        <w:pStyle w:val="Estilo"/>
      </w:pPr>
      <w:r>
        <w:t>Segundo.- Esta Ley entrará en vigor desde la fecha de su publicación en el Boletín Oficial del Estado.</w:t>
      </w:r>
    </w:p>
    <w:p>
      <w:pPr>
        <w:pStyle w:val="Estilo"/>
      </w:pPr>
      <w:r>
        <w:t/>
      </w:r>
    </w:p>
    <w:p>
      <w:pPr>
        <w:pStyle w:val="Estilo"/>
      </w:pPr>
      <w:r>
        <w:t/>
      </w:r>
    </w:p>
    <w:p>
      <w:pPr>
        <w:pStyle w:val="Estilo"/>
      </w:pPr>
      <w:r>
        <w:t>B.O. 25 DE ABRIL DE 1928.</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4 DE AGOSTO DE 1928.</w:t>
      </w:r>
    </w:p>
    <w:p>
      <w:pPr>
        <w:pStyle w:val="Estilo"/>
      </w:pPr>
      <w:r>
        <w:t/>
      </w:r>
    </w:p>
    <w:p>
      <w:pPr>
        <w:pStyle w:val="Estilo"/>
      </w:pPr>
      <w:r>
        <w:t>UNICO. Esta Ley principiará a surtir sus efectos desde la fecha de su publicación en el Boletín Oficial del Estado.</w:t>
      </w:r>
    </w:p>
    <w:p>
      <w:pPr>
        <w:pStyle w:val="Estilo"/>
      </w:pPr>
      <w:r>
        <w:t/>
      </w:r>
    </w:p>
    <w:p>
      <w:pPr>
        <w:pStyle w:val="Estilo"/>
      </w:pPr>
      <w:r>
        <w:t/>
      </w:r>
    </w:p>
    <w:p>
      <w:pPr>
        <w:pStyle w:val="Estilo"/>
      </w:pPr>
      <w:r>
        <w:t>B.O. 24 DE OCTUBRE DE 1928.</w:t>
      </w:r>
    </w:p>
    <w:p>
      <w:pPr>
        <w:pStyle w:val="Estilo"/>
      </w:pPr>
      <w:r>
        <w:t/>
      </w:r>
    </w:p>
    <w:p>
      <w:pPr>
        <w:pStyle w:val="Estilo"/>
      </w:pPr>
      <w:r>
        <w:t>Unico.- La reforma al artículo 31 de la expresada Constitución entrará en vigor al verificarse las elecciones de Diputados para el próximo período constitucional, y las demás, así como el Artículo 65 bis adicionado, cuando los electos entren legalmente en funciones.</w:t>
      </w:r>
    </w:p>
    <w:p>
      <w:pPr>
        <w:pStyle w:val="Estilo"/>
      </w:pPr>
      <w:r>
        <w:t/>
      </w:r>
    </w:p>
    <w:p>
      <w:pPr>
        <w:pStyle w:val="Estilo"/>
      </w:pPr>
      <w:r>
        <w:t/>
      </w:r>
    </w:p>
    <w:p>
      <w:pPr>
        <w:pStyle w:val="Estilo"/>
      </w:pPr>
      <w:r>
        <w:t>B.O. 27 DE ABRIL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28 DE SEPTIEMBRE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OCTUBRE DE 1932.</w:t>
      </w:r>
    </w:p>
    <w:p>
      <w:pPr>
        <w:pStyle w:val="Estilo"/>
      </w:pPr>
      <w:r>
        <w:t/>
      </w:r>
    </w:p>
    <w:p>
      <w:pPr>
        <w:pStyle w:val="Estilo"/>
      </w:pPr>
      <w:r>
        <w:t>UNICO.- Las reformas a los artículos 132, 134 y 134 Bis de la expresada Constitución entrará en vigor al verificarse las elecciones de Ayuntamiento para el próximo período constitucional.</w:t>
      </w:r>
    </w:p>
    <w:p>
      <w:pPr>
        <w:pStyle w:val="Estilo"/>
      </w:pPr>
      <w:r>
        <w:t/>
      </w:r>
    </w:p>
    <w:p>
      <w:pPr>
        <w:pStyle w:val="Estilo"/>
      </w:pPr>
      <w:r>
        <w:t/>
      </w:r>
    </w:p>
    <w:p>
      <w:pPr>
        <w:pStyle w:val="Estilo"/>
      </w:pPr>
      <w:r>
        <w:t>B.O. 28 DE ABRIL DE 1934.</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17 DE JULIO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DICIEMBRE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112, QUE REFORMA EL ARTÍCULO 66 DE LA CONSTITUCIÓN.</w:t>
      </w:r>
    </w:p>
    <w:p>
      <w:pPr>
        <w:pStyle w:val="Estilo"/>
      </w:pPr>
      <w:r>
        <w:t/>
      </w:r>
    </w:p>
    <w:p>
      <w:pPr>
        <w:pStyle w:val="Estilo"/>
      </w:pPr>
      <w:r>
        <w:t>UNICO. Esta Ley estará en vigor desde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113, QUE MODIFICA DIVERSOS ARTÍCULOS DE LA CONSTITUCIÓN.</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15 DE ENERO DE 1941.</w:t>
      </w:r>
    </w:p>
    <w:p>
      <w:pPr>
        <w:pStyle w:val="Estilo"/>
      </w:pPr>
      <w:r>
        <w:t/>
      </w:r>
    </w:p>
    <w:p>
      <w:pPr>
        <w:pStyle w:val="Estilo"/>
      </w:pPr>
      <w:r>
        <w:t>UNICO.- Esta Ley entrará en vigor a partir del día 14 del mes actual, previa su publicación en el Boletín Oficial del Estado.</w:t>
      </w:r>
    </w:p>
    <w:p>
      <w:pPr>
        <w:pStyle w:val="Estilo"/>
      </w:pPr>
      <w:r>
        <w:t/>
      </w:r>
    </w:p>
    <w:p>
      <w:pPr>
        <w:pStyle w:val="Estilo"/>
      </w:pPr>
      <w:r>
        <w:t/>
      </w:r>
    </w:p>
    <w:p>
      <w:pPr>
        <w:pStyle w:val="Estilo"/>
      </w:pPr>
      <w:r>
        <w:t>B.O. 24 DE JUNIO DE 1942.</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24 DE FEBRERO DE 1943.</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11 DE OCTUBRE DE 1947.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ABRIL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JUNIO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121, QUE ADICIONA EL ARTÍCULO 129 DE LA CONSTITUCIÓN.</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122, QUE REFORMA DIVERSOS ARTÍCULOS DE LA CONSTITUCIÓN.</w:t>
      </w:r>
    </w:p>
    <w:p>
      <w:pPr>
        <w:pStyle w:val="Estilo"/>
      </w:pPr>
      <w:r>
        <w:t/>
      </w:r>
    </w:p>
    <w:p>
      <w:pPr>
        <w:pStyle w:val="Estilo"/>
      </w:pPr>
      <w:r>
        <w:t>Primero.- Tan luego como entre en vigor la presente Ley, el Congreso del Estado hará la elección de los dos nuevos Magistrados que en la misma se establecen, correspondientes a las Salas Cuarta y Quinta.</w:t>
      </w:r>
    </w:p>
    <w:p>
      <w:pPr>
        <w:pStyle w:val="Estilo"/>
      </w:pPr>
      <w:r>
        <w:t/>
      </w:r>
    </w:p>
    <w:p>
      <w:pPr>
        <w:pStyle w:val="Estilo"/>
      </w:pPr>
      <w:r>
        <w:t>Segundo.- Esta Ley empezará a regir desde el día de su publicación en el Boletín Oficial del Estado.</w:t>
      </w:r>
    </w:p>
    <w:p>
      <w:pPr>
        <w:pStyle w:val="Estilo"/>
      </w:pPr>
      <w:r>
        <w:t/>
      </w:r>
    </w:p>
    <w:p>
      <w:pPr>
        <w:pStyle w:val="Estilo"/>
      </w:pPr>
      <w:r>
        <w:t/>
      </w:r>
    </w:p>
    <w:p>
      <w:pPr>
        <w:pStyle w:val="Estilo"/>
      </w:pPr>
      <w:r>
        <w:t>B.O. 5 DE MAYO DE 1954.</w:t>
      </w:r>
    </w:p>
    <w:p>
      <w:pPr>
        <w:pStyle w:val="Estilo"/>
      </w:pPr>
      <w:r>
        <w:t/>
      </w:r>
    </w:p>
    <w:p>
      <w:pPr>
        <w:pStyle w:val="Estilo"/>
      </w:pPr>
      <w:r>
        <w:t>PRIMERO.- Los Magistrados del Supremo Tribunal de Justicia electos para el período 1953-1957 continuarán en funciones hasta la conclusión de sus respectivos períodos.</w:t>
      </w:r>
    </w:p>
    <w:p>
      <w:pPr>
        <w:pStyle w:val="Estilo"/>
      </w:pPr>
      <w:r>
        <w:t/>
      </w:r>
    </w:p>
    <w:p>
      <w:pPr>
        <w:pStyle w:val="Estilo"/>
      </w:pPr>
      <w:r>
        <w:t>SEGUNDO.- El Procurador General de Justicia electo para el período 1953-1957 continuará en funciones hasta la conclusión de dicho período.</w:t>
      </w:r>
    </w:p>
    <w:p>
      <w:pPr>
        <w:pStyle w:val="Estilo"/>
      </w:pPr>
      <w:r>
        <w:t/>
      </w:r>
    </w:p>
    <w:p>
      <w:pPr>
        <w:pStyle w:val="Estilo"/>
      </w:pPr>
      <w:r>
        <w:t>TERCERO.- Los Comisarios de Policía que al entrar en vigor las presentes reformas se encuentren en funciones, seguirán desempeñando su cargo hasta la terminación del período para el cual fueron electos.</w:t>
      </w:r>
    </w:p>
    <w:p>
      <w:pPr>
        <w:pStyle w:val="Estilo"/>
      </w:pPr>
      <w:r>
        <w:t/>
      </w:r>
    </w:p>
    <w:p>
      <w:pPr>
        <w:pStyle w:val="Estilo"/>
      </w:pPr>
      <w:r>
        <w:t>CUARTO.- Para los efectos del Artículo 31 reformado de esta Constitución y mientras se expidan las leyes que los determinen, se tendrán como Distritos electorales las actuales divisiones en la forma en que las establece la vigente Ley Orgánica Electoral del Estado.</w:t>
      </w:r>
    </w:p>
    <w:p>
      <w:pPr>
        <w:pStyle w:val="Estilo"/>
      </w:pPr>
      <w:r>
        <w:t/>
      </w:r>
    </w:p>
    <w:p>
      <w:pPr>
        <w:pStyle w:val="Estilo"/>
      </w:pPr>
      <w:r>
        <w:t>QUINTO.- Los preceptos que establecen los requisitos necesarios para los funcionarios públicos de elección popular directa o de elección indirecta, no son aplicables a los electos últimamente.</w:t>
      </w:r>
    </w:p>
    <w:p>
      <w:pPr>
        <w:pStyle w:val="Estilo"/>
      </w:pPr>
      <w:r>
        <w:t/>
      </w:r>
    </w:p>
    <w:p>
      <w:pPr>
        <w:pStyle w:val="Estilo"/>
      </w:pPr>
      <w:r>
        <w:t>SEXTO.- Entre tanto se expidan las Leyes Orgánicas y Reglamentarias relativas o las reformas que deban introducirse en las Leyes y Decretos actualmente vigentes, continuarán rigiendo dichos Ordenamientos en todo lo que no se opongan a la presente Constitución.</w:t>
      </w:r>
    </w:p>
    <w:p>
      <w:pPr>
        <w:pStyle w:val="Estilo"/>
      </w:pPr>
      <w:r>
        <w:t/>
      </w:r>
    </w:p>
    <w:p>
      <w:pPr>
        <w:pStyle w:val="Estilo"/>
      </w:pPr>
      <w:r>
        <w:t>SEPTIMO.- La presente Ley entrará en vigor el día 5 de mayo de 1954, previa su publicación en el Boletín Oficial del Estado.</w:t>
      </w:r>
    </w:p>
    <w:p>
      <w:pPr>
        <w:pStyle w:val="Estilo"/>
      </w:pPr>
      <w:r>
        <w:t/>
      </w:r>
    </w:p>
    <w:p>
      <w:pPr>
        <w:pStyle w:val="Estilo"/>
      </w:pPr>
      <w:r>
        <w:t/>
      </w:r>
    </w:p>
    <w:p>
      <w:pPr>
        <w:pStyle w:val="Estilo"/>
      </w:pPr>
      <w:r>
        <w:t>B.O. 20 DE JUNIO DE 1956.</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14 DE AGOSTO DE 1957.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21 DE MAYO DE 1960.</w:t>
      </w:r>
    </w:p>
    <w:p>
      <w:pPr>
        <w:pStyle w:val="Estilo"/>
      </w:pPr>
      <w:r>
        <w:t/>
      </w:r>
    </w:p>
    <w:p>
      <w:pPr>
        <w:pStyle w:val="Estilo"/>
      </w:pPr>
      <w:r>
        <w:t>UNICO.- Las presentes reformas entrarán en vigor a partir de su publicación en el Boletín Oficial del Estado.</w:t>
      </w:r>
    </w:p>
    <w:p>
      <w:pPr>
        <w:pStyle w:val="Estilo"/>
      </w:pPr>
      <w:r>
        <w:t/>
      </w:r>
    </w:p>
    <w:p>
      <w:pPr>
        <w:pStyle w:val="Estilo"/>
      </w:pPr>
      <w:r>
        <w:t/>
      </w:r>
    </w:p>
    <w:p>
      <w:pPr>
        <w:pStyle w:val="Estilo"/>
      </w:pPr>
      <w:r>
        <w:t>B.O. 18 DE ABRIL DE 1964.</w:t>
      </w:r>
    </w:p>
    <w:p>
      <w:pPr>
        <w:pStyle w:val="Estilo"/>
      </w:pPr>
      <w:r>
        <w:t/>
      </w:r>
    </w:p>
    <w:p>
      <w:pPr>
        <w:pStyle w:val="Estilo"/>
      </w:pPr>
      <w:r>
        <w:t>UNICO.- La presente Ley entrará en vigor cinco días después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92, QUE DEROGA EL ARTICULO 162-A DE LA CONSTITUCION.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93, QUE REFORMA DIVERSOS ARTÍCULOS DE LA CONSTITUCIÓN.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11 DE AGOSTO DE 1965.</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8 DE FEBRERO DE 1967.</w:t>
      </w:r>
    </w:p>
    <w:p>
      <w:pPr>
        <w:pStyle w:val="Estilo"/>
      </w:pPr>
      <w:r>
        <w:t/>
      </w:r>
    </w:p>
    <w:p>
      <w:pPr>
        <w:pStyle w:val="Estilo"/>
      </w:pPr>
      <w:r>
        <w:t>ARTICULO PRIMERO.- Para el presente período gubernamental, que terminará el día 31 de agosto de 1967, el actual Gobernador deberá rendir su último Informe de Gobierno, ante el Congreso del Estado, el día 25 de agosto del mismo año, en sesión especial que para ese efecto se celebre.</w:t>
      </w:r>
    </w:p>
    <w:p>
      <w:pPr>
        <w:pStyle w:val="Estilo"/>
      </w:pPr>
      <w:r>
        <w:t/>
      </w:r>
    </w:p>
    <w:p>
      <w:pPr>
        <w:pStyle w:val="Estilo"/>
      </w:pPr>
      <w:r>
        <w:t>ARTICULO SEGUNDO.- Por esta sola ocasión, el Congreso del Estado designará a un Gobernador Provisional, para que con tal carácter se haga cargo del Poder Ejecutivo a partir del día 1o. de septiembre de 1967 y cubra el período comprendido entre esta fecha y el día 13 del mismo mes y año, hasta el acto de la toma de posesión y protesta del ciudadano que resulte electo como Gobernador Constitucional en los comicios que habrán de celebrarse en julio del presente año.</w:t>
      </w:r>
    </w:p>
    <w:p>
      <w:pPr>
        <w:pStyle w:val="Estilo"/>
      </w:pPr>
      <w:r>
        <w:t/>
      </w:r>
    </w:p>
    <w:p>
      <w:pPr>
        <w:pStyle w:val="Estilo"/>
      </w:pPr>
      <w:r>
        <w:t>ARTICULO TERCERO.- La presente Ley entrará en vigor a partir de la fecha de su publicación en el Boletín Oficial del Estado.</w:t>
      </w:r>
    </w:p>
    <w:p>
      <w:pPr>
        <w:pStyle w:val="Estilo"/>
      </w:pPr>
      <w:r>
        <w:t/>
      </w:r>
    </w:p>
    <w:p>
      <w:pPr>
        <w:pStyle w:val="Estilo"/>
      </w:pPr>
      <w:r>
        <w:t/>
      </w:r>
    </w:p>
    <w:p>
      <w:pPr>
        <w:pStyle w:val="Estilo"/>
      </w:pPr>
      <w:r>
        <w:t>B.O. 24 DE SEPTIEMBRE DE 1969.</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12 DE DICIEMBRE DE 1970.</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13 DE MARZO DE 1971.</w:t>
      </w:r>
    </w:p>
    <w:p>
      <w:pPr>
        <w:pStyle w:val="Estilo"/>
      </w:pPr>
      <w:r>
        <w:t/>
      </w:r>
    </w:p>
    <w:p>
      <w:pPr>
        <w:pStyle w:val="Estilo"/>
      </w:pPr>
      <w:r>
        <w:t>ARTICULO PRIMERO.- Por excepción y sólo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23 DE DICIEMBRE DE 1972.</w:t>
      </w:r>
    </w:p>
    <w:p>
      <w:pPr>
        <w:pStyle w:val="Estilo"/>
      </w:pPr>
      <w:r>
        <w:t/>
      </w:r>
    </w:p>
    <w:p>
      <w:pPr>
        <w:pStyle w:val="Estilo"/>
      </w:pPr>
      <w:r>
        <w:t>UNICO.- Las presentes reformas entrarán en vigor el mismo día de su publicación en el Boletín Oficial del Estado.</w:t>
      </w:r>
    </w:p>
    <w:p>
      <w:pPr>
        <w:pStyle w:val="Estilo"/>
      </w:pPr>
      <w:r>
        <w:t/>
      </w:r>
    </w:p>
    <w:p>
      <w:pPr>
        <w:pStyle w:val="Estilo"/>
      </w:pPr>
      <w:r>
        <w:t/>
      </w:r>
    </w:p>
    <w:p>
      <w:pPr>
        <w:pStyle w:val="Estilo"/>
      </w:pPr>
      <w:r>
        <w:t>B.O. 10 DE DICIEMBRE DE 1975.</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24 DE ENERO DE 1976.</w:t>
      </w:r>
    </w:p>
    <w:p>
      <w:pPr>
        <w:pStyle w:val="Estilo"/>
      </w:pPr>
      <w:r>
        <w:t/>
      </w:r>
    </w:p>
    <w:p>
      <w:pPr>
        <w:pStyle w:val="Estilo"/>
      </w:pPr>
      <w:r>
        <w:t>ARTICULO PRIMERO.- Por esta única vez se prorroga el término para que el Gobernador sustituto del Estado rinda su informe administrativo, hasta el trece de octubre del año en curso, comprendiendo el período del 1o. de febrero de 1975 al 12 de octubre de 1976.</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22 DE ENERO DE 1977.</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 DE FEBRERO DE 1977.</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19 DE FEBRERO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18 DE JUNIO DE 1977.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AGOSTO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26 DE OCTUBRE DE 1977.</w:t>
      </w:r>
    </w:p>
    <w:p>
      <w:pPr>
        <w:pStyle w:val="Estilo"/>
      </w:pPr>
      <w:r>
        <w:t/>
      </w:r>
    </w:p>
    <w:p>
      <w:pPr>
        <w:pStyle w:val="Estilo"/>
      </w:pPr>
      <w:r>
        <w:t>UNICO.- Esta ley entrará en vigor a partir del día de su publicación en el Boletín Oficial del Estado.</w:t>
      </w:r>
    </w:p>
    <w:p>
      <w:pPr>
        <w:pStyle w:val="Estilo"/>
      </w:pPr>
      <w:r>
        <w:t/>
      </w:r>
    </w:p>
    <w:p>
      <w:pPr>
        <w:pStyle w:val="Estilo"/>
      </w:pPr>
      <w:r>
        <w:t/>
      </w:r>
    </w:p>
    <w:p>
      <w:pPr>
        <w:pStyle w:val="Estilo"/>
      </w:pPr>
      <w:r>
        <w:t>B.O. 12 DE AGOSTO DE 1978.</w:t>
      </w:r>
    </w:p>
    <w:p>
      <w:pPr>
        <w:pStyle w:val="Estilo"/>
      </w:pPr>
      <w:r>
        <w:t/>
      </w:r>
    </w:p>
    <w:p>
      <w:pPr>
        <w:pStyle w:val="Estilo"/>
      </w:pPr>
      <w:r>
        <w:t>ARTICULO UNICO.- Las presentes adiciones y reformas entrarán en vigor al día siguiente de su publicación en el Boletín Oficial del Estado.</w:t>
      </w:r>
    </w:p>
    <w:p>
      <w:pPr>
        <w:pStyle w:val="Estilo"/>
      </w:pPr>
      <w:r>
        <w:t/>
      </w:r>
    </w:p>
    <w:p>
      <w:pPr>
        <w:pStyle w:val="Estilo"/>
      </w:pPr>
      <w:r>
        <w:t/>
      </w:r>
    </w:p>
    <w:p>
      <w:pPr>
        <w:pStyle w:val="Estilo"/>
      </w:pPr>
      <w:r>
        <w:t>B.O. 30 DE DICIEMBRE DE 1978.</w:t>
      </w:r>
    </w:p>
    <w:p>
      <w:pPr>
        <w:pStyle w:val="Estilo"/>
      </w:pPr>
      <w:r>
        <w:t/>
      </w:r>
    </w:p>
    <w:p>
      <w:pPr>
        <w:pStyle w:val="Estilo"/>
      </w:pPr>
      <w:r>
        <w:t>UNICO.- La presente ley entrará en vigor tres días después de su publicación en el Boletín Oficial del Estado.</w:t>
      </w:r>
    </w:p>
    <w:p>
      <w:pPr>
        <w:pStyle w:val="Estilo"/>
      </w:pPr>
      <w:r>
        <w:t/>
      </w:r>
    </w:p>
    <w:p>
      <w:pPr>
        <w:pStyle w:val="Estilo"/>
      </w:pPr>
      <w:r>
        <w:t/>
      </w:r>
    </w:p>
    <w:p>
      <w:pPr>
        <w:pStyle w:val="Estilo"/>
      </w:pPr>
      <w:r>
        <w:t>B.O. 13 DE ENERO DE 1979.</w:t>
      </w:r>
    </w:p>
    <w:p>
      <w:pPr>
        <w:pStyle w:val="Estilo"/>
      </w:pPr>
      <w:r>
        <w:t/>
      </w:r>
    </w:p>
    <w:p>
      <w:pPr>
        <w:pStyle w:val="Estilo"/>
      </w:pPr>
      <w:r>
        <w:t>UNICO.- La presente ley entrará en vigor tres días después de la fecha de su publicación en el Boletín Oficial del Estado.</w:t>
      </w:r>
    </w:p>
    <w:p>
      <w:pPr>
        <w:pStyle w:val="Estilo"/>
      </w:pPr>
      <w:r>
        <w:t/>
      </w:r>
    </w:p>
    <w:p>
      <w:pPr>
        <w:pStyle w:val="Estilo"/>
      </w:pPr>
      <w:r>
        <w:t/>
      </w:r>
    </w:p>
    <w:p>
      <w:pPr>
        <w:pStyle w:val="Estilo"/>
      </w:pPr>
      <w:r>
        <w:t>B.O. 28 DE JULIO DE 1979.</w:t>
      </w:r>
    </w:p>
    <w:p>
      <w:pPr>
        <w:pStyle w:val="Estilo"/>
      </w:pPr>
      <w:r>
        <w:t/>
      </w:r>
    </w:p>
    <w:p>
      <w:pPr>
        <w:pStyle w:val="Estilo"/>
      </w:pPr>
      <w:r>
        <w:t>UNICO.- La presente ley entrará en vigor al día siguiente de su publicación en el Boletín Oficial del Estado.</w:t>
      </w:r>
    </w:p>
    <w:p>
      <w:pPr>
        <w:pStyle w:val="Estilo"/>
      </w:pPr>
      <w:r>
        <w:t/>
      </w:r>
    </w:p>
    <w:p>
      <w:pPr>
        <w:pStyle w:val="Estilo"/>
      </w:pPr>
      <w:r>
        <w:t/>
      </w:r>
    </w:p>
    <w:p>
      <w:pPr>
        <w:pStyle w:val="Estilo"/>
      </w:pPr>
      <w:r>
        <w:t>B.O. 10 DE DICIEMBRE DE 1979.</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24 DE MARZO DE 1980.</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2 DE JULIO DE 1981.</w:t>
      </w:r>
    </w:p>
    <w:p>
      <w:pPr>
        <w:pStyle w:val="Estilo"/>
      </w:pPr>
      <w:r>
        <w:t/>
      </w:r>
    </w:p>
    <w:p>
      <w:pPr>
        <w:pStyle w:val="Estilo"/>
      </w:pPr>
      <w:r>
        <w:t>ARTICULO UNICO.- La presente Ley entrará en vigor al día siguiente al de su publicación en el Boletín Oficial del Estado.</w:t>
      </w:r>
    </w:p>
    <w:p>
      <w:pPr>
        <w:pStyle w:val="Estilo"/>
      </w:pPr>
      <w:r>
        <w:t/>
      </w:r>
    </w:p>
    <w:p>
      <w:pPr>
        <w:pStyle w:val="Estilo"/>
      </w:pPr>
      <w:r>
        <w:t/>
      </w:r>
    </w:p>
    <w:p>
      <w:pPr>
        <w:pStyle w:val="Estilo"/>
      </w:pPr>
      <w:r>
        <w:t>B.O. 3 DE ENERO DE 1983.</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32, QUE ADICIONA EL CAPÍTULO TERCERO Y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33, QUE REFORMA Y ADICIONA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30 DE ENERO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9 DE ABRIL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JUNIO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57, QUE REFORMA LA FRACCIÓN III DEL ARTÍCULO 136, DE LA CONSTITUCIÓN. </w:t>
      </w:r>
    </w:p>
    <w:p>
      <w:pPr>
        <w:pStyle w:val="Estilo"/>
      </w:pPr>
      <w:r>
        <w:t/>
      </w:r>
    </w:p>
    <w:p>
      <w:pPr>
        <w:pStyle w:val="Estilo"/>
      </w:pPr>
      <w:r>
        <w:t>ARTICULO UNICO.- La presente Ley entrará en vigor al día siguiente de su publicación en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59,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97, QUE REFORMA EL ARTÍCULO 64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98, QUE REFORMA LOS ARTÍCULOS 70 Y 156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17 DE SEPTIEMBRE DE 1987.</w:t>
      </w:r>
    </w:p>
    <w:p>
      <w:pPr>
        <w:pStyle w:val="Estilo"/>
      </w:pPr>
      <w:r>
        <w:t/>
      </w:r>
    </w:p>
    <w:p>
      <w:pPr>
        <w:pStyle w:val="Estilo"/>
      </w:pPr>
      <w:r>
        <w:t>ARTICULO PRIMERO.- La presente Ley entrara en vigor al día siguiente de su publicación en el Boletín Oficial del Gobierno del Estado y las reformas de los artículos 35, 41, 46, 133 y 136 fracción XXVII, surtirán sus efectos a partir del 13 de octubre de 1991.</w:t>
      </w:r>
    </w:p>
    <w:p>
      <w:pPr>
        <w:pStyle w:val="Estilo"/>
      </w:pPr>
      <w:r>
        <w:t/>
      </w:r>
    </w:p>
    <w:p>
      <w:pPr>
        <w:pStyle w:val="Estilo"/>
      </w:pPr>
      <w:r>
        <w:t>ARTICULO SEGUNDO.- Los Diputados que se elijan a la LII Legislatura del Congreso del Estado, durarán en funciones del 16 de septiembre de 1988 hasta el 12 de octubre de 1991.</w:t>
      </w:r>
    </w:p>
    <w:p>
      <w:pPr>
        <w:pStyle w:val="Estilo"/>
      </w:pPr>
      <w:r>
        <w:t/>
      </w:r>
    </w:p>
    <w:p>
      <w:pPr>
        <w:pStyle w:val="Estilo"/>
      </w:pPr>
      <w:r>
        <w:t>ARTICULO TERCERO.- Los integrantes de los Ayuntamientos que se elijan para el próximo período constitucional, durarán en funciones del 16 de septiembre de 1988 hasta el 12 de octubre de 1991.</w:t>
      </w:r>
    </w:p>
    <w:p>
      <w:pPr>
        <w:pStyle w:val="Estilo"/>
      </w:pPr>
      <w:r>
        <w:t/>
      </w:r>
    </w:p>
    <w:p>
      <w:pPr>
        <w:pStyle w:val="Estilo"/>
      </w:pPr>
      <w:r>
        <w:t>ARTICULO CUARTO.- El Congreso del Estado designará a un Gobernador Provisional, para que con tal carácter se haga cargo del Poder Ejecutivo, a partir del 13 de septiembre de 1991 y hasta el día 21 de octubre del mismo año.</w:t>
      </w:r>
    </w:p>
    <w:p>
      <w:pPr>
        <w:pStyle w:val="Estilo"/>
      </w:pPr>
      <w:r>
        <w:t/>
      </w:r>
    </w:p>
    <w:p>
      <w:pPr>
        <w:pStyle w:val="Estilo"/>
      </w:pPr>
      <w:r>
        <w:t>ARTICULO QUINTO.- 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p>
    <w:p>
      <w:pPr>
        <w:pStyle w:val="Estilo"/>
      </w:pPr>
      <w:r>
        <w:t/>
      </w:r>
    </w:p>
    <w:p>
      <w:pPr>
        <w:pStyle w:val="Estilo"/>
      </w:pPr>
      <w:r>
        <w:t>ARTICULO SEXTO.- La LI y LII, Legislaturas del Congreso del Estado, tendrán dos períodos de sesiones ordinarias en el año. El primero comenzará el 16 de septiembre y terminará el 15 de diciembre y el segundo comprenderá desde el 1o. de abril hasta el último de junio; ambos períodos pueden ser prorrogables.</w:t>
      </w:r>
    </w:p>
    <w:p>
      <w:pPr>
        <w:pStyle w:val="Estilo"/>
      </w:pPr>
      <w:r>
        <w:t/>
      </w:r>
    </w:p>
    <w:p>
      <w:pPr>
        <w:pStyle w:val="Estilo"/>
      </w:pPr>
      <w:r>
        <w:t>ARTICULO SEPTIMO.- (DEROGADO, B.O. 30 DE AGOSTO DE 1990)</w:t>
      </w:r>
    </w:p>
    <w:p>
      <w:pPr>
        <w:pStyle w:val="Estilo"/>
      </w:pPr>
      <w:r>
        <w:t/>
      </w:r>
    </w:p>
    <w:p>
      <w:pPr>
        <w:pStyle w:val="Estilo"/>
      </w:pPr>
      <w:r>
        <w:t/>
      </w:r>
    </w:p>
    <w:p>
      <w:pPr>
        <w:pStyle w:val="Estilo"/>
      </w:pPr>
      <w:r>
        <w:t>B.O. 17 DE MARZO DE 1988.</w:t>
      </w:r>
    </w:p>
    <w:p>
      <w:pPr>
        <w:pStyle w:val="Estilo"/>
      </w:pPr>
      <w:r>
        <w:t/>
      </w:r>
    </w:p>
    <w:p>
      <w:pPr>
        <w:pStyle w:val="Estilo"/>
      </w:pPr>
      <w:r>
        <w:t>ARTICULO PRIMERO.- 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p>
    <w:p>
      <w:pPr>
        <w:pStyle w:val="Estilo"/>
      </w:pPr>
      <w:r>
        <w:t/>
      </w:r>
    </w:p>
    <w:p>
      <w:pPr>
        <w:pStyle w:val="Estilo"/>
      </w:pPr>
      <w:r>
        <w:t>ARTICULO SEGUNDO.- Se derogan todas las disposiciones que se opongan a la aplicación de esta Ley.</w:t>
      </w:r>
    </w:p>
    <w:p>
      <w:pPr>
        <w:pStyle w:val="Estilo"/>
      </w:pPr>
      <w:r>
        <w:t/>
      </w:r>
    </w:p>
    <w:p>
      <w:pPr>
        <w:pStyle w:val="Estilo"/>
      </w:pPr>
      <w:r>
        <w:t/>
      </w:r>
    </w:p>
    <w:p>
      <w:pPr>
        <w:pStyle w:val="Estilo"/>
      </w:pPr>
      <w:r>
        <w:t>B.O. 23 DE AGOSTO DE 1990.</w:t>
      </w:r>
    </w:p>
    <w:p>
      <w:pPr>
        <w:pStyle w:val="Estilo"/>
      </w:pPr>
      <w:r>
        <w:t/>
      </w:r>
    </w:p>
    <w:p>
      <w:pPr>
        <w:pStyle w:val="Estilo"/>
      </w:pPr>
      <w:r>
        <w:t>UNICO.- En tanto se instale la Segunda Sala Civil, el Supremo Tribunal de Justicia seguirá funcionando como hasta la fecha lo viene haciendo.</w:t>
      </w:r>
    </w:p>
    <w:p>
      <w:pPr>
        <w:pStyle w:val="Estilo"/>
      </w:pPr>
      <w:r>
        <w:t/>
      </w:r>
    </w:p>
    <w:p>
      <w:pPr>
        <w:pStyle w:val="Estilo"/>
      </w:pPr>
      <w:r>
        <w:t/>
      </w:r>
    </w:p>
    <w:p>
      <w:pPr>
        <w:pStyle w:val="Estilo"/>
      </w:pPr>
      <w:r>
        <w:t>B.O. 30 DE AGOSTO DE 1990.</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Se deroga el Artículo séptimo transitorio de la Ley Número 109 que adiciona y reforma diversas disposiciones de la Constitución Política del Estado Libre y Soberano de Sonora, publicada el 17 de Septiembre de 1987, en el Boletín Oficial del Gobierno del Estado.</w:t>
      </w:r>
    </w:p>
    <w:p>
      <w:pPr>
        <w:pStyle w:val="Estilo"/>
      </w:pPr>
      <w:r>
        <w:t/>
      </w:r>
    </w:p>
    <w:p>
      <w:pPr>
        <w:pStyle w:val="Estilo"/>
      </w:pPr>
      <w:r>
        <w:t/>
      </w:r>
    </w:p>
    <w:p>
      <w:pPr>
        <w:pStyle w:val="Estilo"/>
      </w:pPr>
      <w:r>
        <w:t>B.O. 19 DE DICIEMBRE DE 1991.</w:t>
      </w:r>
    </w:p>
    <w:p>
      <w:pPr>
        <w:pStyle w:val="Estilo"/>
      </w:pPr>
      <w:r>
        <w:t/>
      </w:r>
    </w:p>
    <w:p>
      <w:pPr>
        <w:pStyle w:val="Estilo"/>
      </w:pPr>
      <w:r>
        <w:t>ARTICULO UNICO.- La presente Ley entrará en vigor al día siguiente de su publicación en el Boletín Oficial del Gobierno del Estado de Sonora.</w:t>
      </w:r>
    </w:p>
    <w:p>
      <w:pPr>
        <w:pStyle w:val="Estilo"/>
      </w:pPr>
      <w:r>
        <w:t/>
      </w:r>
    </w:p>
    <w:p>
      <w:pPr>
        <w:pStyle w:val="Estilo"/>
      </w:pPr>
      <w:r>
        <w:t/>
      </w:r>
    </w:p>
    <w:p>
      <w:pPr>
        <w:pStyle w:val="Estilo"/>
      </w:pPr>
      <w:r>
        <w:t>B.O. 30 DE DICIEMBRE DE 1991.</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12 DE NOVIEMBRE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DICIEMBRE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8 DE NOVIEMBRE DE 1993.</w:t>
      </w:r>
    </w:p>
    <w:p>
      <w:pPr>
        <w:pStyle w:val="Estilo"/>
      </w:pPr>
      <w:r>
        <w:t/>
      </w:r>
    </w:p>
    <w:p>
      <w:pPr>
        <w:pStyle w:val="Estilo"/>
      </w:pPr>
      <w:r>
        <w:t>LEY No. 304, QUE REFORMA DIVERSOS ARTÍCULOS DE LA CONSTITUCIÓN.</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Los Diputados que se elijan a la LIV Legislatura del Congreso del Estado, durarán en sus funciones del 13 de octubre de 1994 al 15 de septiembre de 1997.</w:t>
      </w:r>
    </w:p>
    <w:p>
      <w:pPr>
        <w:pStyle w:val="Estilo"/>
      </w:pPr>
      <w:r>
        <w:t/>
      </w:r>
    </w:p>
    <w:p>
      <w:pPr>
        <w:pStyle w:val="Estilo"/>
      </w:pPr>
      <w:r>
        <w:t>ARTICULO TERCERO.- 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del 17 de septiembre de 1987.</w:t>
      </w:r>
    </w:p>
    <w:p>
      <w:pPr>
        <w:pStyle w:val="Estilo"/>
      </w:pPr>
      <w:r>
        <w:t/>
      </w:r>
    </w:p>
    <w:p>
      <w:pPr>
        <w:pStyle w:val="Estilo"/>
      </w:pPr>
      <w:r>
        <w:t>A partir del 16 de septiembre de 1995 los períodos de sesiones ordinarios se celebrarán de acuerdo con las fechas establecidas en la presente Ley.</w:t>
      </w:r>
    </w:p>
    <w:p>
      <w:pPr>
        <w:pStyle w:val="Estilo"/>
      </w:pPr>
      <w:r>
        <w:t/>
      </w:r>
    </w:p>
    <w:p>
      <w:pPr>
        <w:pStyle w:val="Estilo"/>
      </w:pPr>
      <w:r>
        <w:t>ARTICULO CUARTO.- 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p>
    <w:p>
      <w:pPr>
        <w:pStyle w:val="Estilo"/>
      </w:pPr>
      <w:r>
        <w:t/>
      </w:r>
    </w:p>
    <w:p>
      <w:pPr>
        <w:pStyle w:val="Estilo"/>
      </w:pPr>
      <w:r>
        <w:t>ARTICULO QUINTO.- El Gobernador electo para el período constitucional de 1997 al 2003, durará en sus funciones del 22 de octubre de 1997 al 12 de septiembre de 2003.</w:t>
      </w:r>
    </w:p>
    <w:p>
      <w:pPr>
        <w:pStyle w:val="Estilo"/>
      </w:pPr>
      <w:r>
        <w:t/>
      </w:r>
    </w:p>
    <w:p>
      <w:pPr>
        <w:pStyle w:val="Estilo"/>
      </w:pPr>
      <w:r>
        <w:t>ARTICULO SEXTO.- Las modificaciones efectuadas al artículo 133, por la presente Ley, surtirán sus efectos a partir del 16 de septiembre de 1997.</w:t>
      </w:r>
    </w:p>
    <w:p>
      <w:pPr>
        <w:pStyle w:val="Estilo"/>
      </w:pPr>
      <w:r>
        <w:t/>
      </w:r>
    </w:p>
    <w:p>
      <w:pPr>
        <w:pStyle w:val="Estilo"/>
      </w:pPr>
      <w:r>
        <w:t>ARTICULO SEPTIMO.- Los Ayuntamientos que se elijan para los municipios de la Entidad, para el período constitucional de 1994 a 1997, durarán en sus funciones del 13 de octubre de 1994 al 15 de septiembre de 1997.</w:t>
      </w:r>
    </w:p>
    <w:p>
      <w:pPr>
        <w:pStyle w:val="Estilo"/>
      </w:pPr>
      <w:r>
        <w:t/>
      </w:r>
    </w:p>
    <w:p>
      <w:pPr>
        <w:pStyle w:val="Estilo"/>
      </w:pPr>
      <w:r>
        <w:t>ARTICULO OCTAVO.- El informe anual que rindan los Ayuntamientos a la población, en 1994, se efectuará en las fechas que señala la Ley 109, publicada en el Boletín Oficial número 23, sección I, de 17 de septiembre de 1987.</w:t>
      </w:r>
    </w:p>
    <w:p>
      <w:pPr>
        <w:pStyle w:val="Estilo"/>
      </w:pPr>
      <w:r>
        <w:t/>
      </w:r>
    </w:p>
    <w:p>
      <w:pPr>
        <w:pStyle w:val="Estilo"/>
      </w:pPr>
      <w:r>
        <w:t/>
      </w:r>
    </w:p>
    <w:p>
      <w:pPr>
        <w:pStyle w:val="Estilo"/>
      </w:pPr>
      <w:r>
        <w:t>B.O. 8 DE NOVIEMBRE DE 1993.</w:t>
      </w:r>
    </w:p>
    <w:p>
      <w:pPr>
        <w:pStyle w:val="Estilo"/>
      </w:pPr>
      <w:r>
        <w:t/>
      </w:r>
    </w:p>
    <w:p>
      <w:pPr>
        <w:pStyle w:val="Estilo"/>
      </w:pPr>
      <w:r>
        <w:t>LEY No. 305,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MARZO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28 DE ABRIL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29 DE DICIEMBRE DE 1994.</w:t>
      </w:r>
    </w:p>
    <w:p>
      <w:pPr>
        <w:pStyle w:val="Estilo"/>
      </w:pPr>
      <w:r>
        <w:t/>
      </w:r>
    </w:p>
    <w:p>
      <w:pPr>
        <w:pStyle w:val="Estilo"/>
      </w:pPr>
      <w:r>
        <w:t>ARTICULO UNICO.- La presente Ley entrará en vigor el mismo día de su publicación en el Boletín Oficial del Gobierno del Estado.</w:t>
      </w:r>
    </w:p>
    <w:p>
      <w:pPr>
        <w:pStyle w:val="Estilo"/>
      </w:pPr>
      <w:r>
        <w:t/>
      </w:r>
    </w:p>
    <w:p>
      <w:pPr>
        <w:pStyle w:val="Estilo"/>
      </w:pPr>
      <w:r>
        <w:t/>
      </w:r>
    </w:p>
    <w:p>
      <w:pPr>
        <w:pStyle w:val="Estilo"/>
      </w:pPr>
      <w:r>
        <w:t>B.O. 19 DE ENERO DE 1995.</w:t>
      </w:r>
    </w:p>
    <w:p>
      <w:pPr>
        <w:pStyle w:val="Estilo"/>
      </w:pPr>
      <w:r>
        <w:t/>
      </w:r>
    </w:p>
    <w:p>
      <w:pPr>
        <w:pStyle w:val="Estilo"/>
      </w:pPr>
      <w:r>
        <w:t>ARTICULO UNICO.- La presente Ley entrará en vigor en todo el Estado al día siguiente de su publicación en el Boletín Oficial del Gobierno del Estado.</w:t>
      </w:r>
    </w:p>
    <w:p>
      <w:pPr>
        <w:pStyle w:val="Estilo"/>
      </w:pPr>
      <w:r>
        <w:t/>
      </w:r>
    </w:p>
    <w:p>
      <w:pPr>
        <w:pStyle w:val="Estilo"/>
      </w:pPr>
      <w:r>
        <w:t/>
      </w:r>
    </w:p>
    <w:p>
      <w:pPr>
        <w:pStyle w:val="Estilo"/>
      </w:pPr>
      <w:r>
        <w:t>B.O. 20 DE JUNIO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NOVIEMBRE DE 1996.</w:t>
      </w:r>
    </w:p>
    <w:p>
      <w:pPr>
        <w:pStyle w:val="Estilo"/>
      </w:pPr>
      <w:r>
        <w:t/>
      </w:r>
    </w:p>
    <w:p>
      <w:pPr>
        <w:pStyle w:val="Estilo"/>
      </w:pPr>
      <w:r>
        <w:t>ARTICULO PRIMERO.- La presente ley entrará en vigor al día siguiente de su publicación en el Boletín Oficial del Gobierno del Estado de Sonora.</w:t>
      </w:r>
    </w:p>
    <w:p>
      <w:pPr>
        <w:pStyle w:val="Estilo"/>
      </w:pPr>
      <w:r>
        <w:t/>
      </w:r>
    </w:p>
    <w:p>
      <w:pPr>
        <w:pStyle w:val="Estilo"/>
      </w:pPr>
      <w:r>
        <w:t>ARTICULO SEGUNDO.- 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pPr>
        <w:pStyle w:val="Estilo"/>
      </w:pPr>
      <w:r>
        <w:t/>
      </w:r>
    </w:p>
    <w:p>
      <w:pPr>
        <w:pStyle w:val="Estilo"/>
      </w:pPr>
      <w:r>
        <w:t>ARTICULO TERCERO.- El Consejo del Poder Judicial del Estado de Sonora se instalará en los términos que establezca la ley respectiva.</w:t>
      </w:r>
    </w:p>
    <w:p>
      <w:pPr>
        <w:pStyle w:val="Estilo"/>
      </w:pPr>
      <w:r>
        <w:t/>
      </w:r>
    </w:p>
    <w:p>
      <w:pPr>
        <w:pStyle w:val="Estilo"/>
      </w:pPr>
      <w:r>
        <w:t>ARTICULO CUARTO.- El Pleno del Supremo Tribunal de Justicia, en ejercicio de la facultad establecida en el segundo párrafo del artículo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pPr>
        <w:pStyle w:val="Estilo"/>
      </w:pPr>
      <w:r>
        <w:t/>
      </w:r>
    </w:p>
    <w:p>
      <w:pPr>
        <w:pStyle w:val="Estilo"/>
      </w:pPr>
      <w:r>
        <w:t>ARTICULO QUINTO.-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pPr>
        <w:pStyle w:val="Estilo"/>
      </w:pPr>
      <w:r>
        <w:t/>
      </w:r>
    </w:p>
    <w:p>
      <w:pPr>
        <w:pStyle w:val="Estilo"/>
      </w:pPr>
      <w:r>
        <w:t>ARTICULO SEXTO.- 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pPr>
        <w:pStyle w:val="Estilo"/>
      </w:pPr>
      <w:r>
        <w:t/>
      </w:r>
    </w:p>
    <w:p>
      <w:pPr>
        <w:pStyle w:val="Estilo"/>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pPr>
        <w:pStyle w:val="Estilo"/>
      </w:pPr>
      <w:r>
        <w:t/>
      </w:r>
    </w:p>
    <w:p>
      <w:pPr>
        <w:pStyle w:val="Estilo"/>
      </w:pPr>
      <w:r>
        <w:t>Si 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pPr>
        <w:pStyle w:val="Estilo"/>
      </w:pPr>
      <w:r>
        <w:t/>
      </w:r>
    </w:p>
    <w:p>
      <w:pPr>
        <w:pStyle w:val="Estilo"/>
      </w:pPr>
      <w:r>
        <w:t/>
      </w:r>
    </w:p>
    <w:p>
      <w:pPr>
        <w:pStyle w:val="Estilo"/>
      </w:pPr>
      <w:r>
        <w:t>B.O. 16 DE DICIEMBRE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29 DE MARZO DE 2001.</w:t>
      </w:r>
    </w:p>
    <w:p>
      <w:pPr>
        <w:pStyle w:val="Estilo"/>
      </w:pPr>
      <w:r>
        <w:t/>
      </w:r>
    </w:p>
    <w:p>
      <w:pPr>
        <w:pStyle w:val="Estilo"/>
      </w:pPr>
      <w:r>
        <w:t>ARTICULO PRIMERO.-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p>
    <w:p>
      <w:pPr>
        <w:pStyle w:val="Estilo"/>
      </w:pPr>
      <w:r>
        <w:t/>
      </w:r>
    </w:p>
    <w:p>
      <w:pPr>
        <w:pStyle w:val="Estilo"/>
      </w:pPr>
      <w: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p>
    <w:p>
      <w:pPr>
        <w:pStyle w:val="Estilo"/>
      </w:pPr>
      <w:r>
        <w:t/>
      </w:r>
    </w:p>
    <w:p>
      <w:pPr>
        <w:pStyle w:val="Estilo"/>
      </w:pPr>
      <w:r>
        <w:t>ARTICULO SEGUNDO.-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p>
    <w:p>
      <w:pPr>
        <w:pStyle w:val="Estilo"/>
      </w:pPr>
      <w:r>
        <w:t/>
      </w:r>
    </w:p>
    <w:p>
      <w:pPr>
        <w:pStyle w:val="Estilo"/>
      </w:pPr>
      <w: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p>
    <w:p>
      <w:pPr>
        <w:pStyle w:val="Estilo"/>
      </w:pPr>
      <w:r>
        <w:t/>
      </w:r>
    </w:p>
    <w:p>
      <w:pPr>
        <w:pStyle w:val="Estilo"/>
      </w:pPr>
      <w: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p>
    <w:p>
      <w:pPr>
        <w:pStyle w:val="Estilo"/>
      </w:pPr>
      <w:r>
        <w:t/>
      </w:r>
    </w:p>
    <w:p>
      <w:pPr>
        <w:pStyle w:val="Estilo"/>
      </w:pPr>
      <w:r>
        <w:t>En tanto se realiza la transferencia de funciones y servicios públicos, éstos seguirán ejerciéndose o prestándose en los términos y condiciones vigentes.</w:t>
      </w:r>
    </w:p>
    <w:p>
      <w:pPr>
        <w:pStyle w:val="Estilo"/>
      </w:pPr>
      <w:r>
        <w:t/>
      </w:r>
    </w:p>
    <w:p>
      <w:pPr>
        <w:pStyle w:val="Estilo"/>
      </w:pPr>
      <w:r>
        <w:t>ARTICULO TERCERO.-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pPr>
        <w:pStyle w:val="Estilo"/>
      </w:pPr>
      <w:r>
        <w:t/>
      </w:r>
    </w:p>
    <w:p>
      <w:pPr>
        <w:pStyle w:val="Estilo"/>
      </w:pPr>
      <w:r>
        <w:t>ARTICULO CUARTO.- Los convenios celebrados entre el Estado y los Municipios con anterioridad a la presente Ley, se ajustarán a lo establecido en la misma.</w:t>
      </w:r>
    </w:p>
    <w:p>
      <w:pPr>
        <w:pStyle w:val="Estilo"/>
      </w:pPr>
      <w:r>
        <w:t/>
      </w:r>
    </w:p>
    <w:p>
      <w:pPr>
        <w:pStyle w:val="Estilo"/>
      </w:pPr>
      <w:r>
        <w:t>ARTICULO QUINTO.- En la realización de las acciones conducentes al cumplimiento de la presente Ley, se respetarán en todo momento los derechos y obligaciones contraídos previamente con terceros, así como los derechos de los trabajadores estatales y municipales.</w:t>
      </w:r>
    </w:p>
    <w:p>
      <w:pPr>
        <w:pStyle w:val="Estilo"/>
      </w:pPr>
      <w:r>
        <w:t/>
      </w:r>
    </w:p>
    <w:p>
      <w:pPr>
        <w:pStyle w:val="Estilo"/>
      </w:pPr>
      <w:r>
        <w:t>ARTICULO SEXTO.- En un plazo no mayor a un año, contado a partir de que entre en vigor la presente Ley, el Congreso del Estado deberá emitir el ordenamiento legal correspondiente que regula la participación ciudadana en el Estado de Sonora.</w:t>
      </w:r>
    </w:p>
    <w:p>
      <w:pPr>
        <w:pStyle w:val="Estilo"/>
      </w:pPr>
      <w:r>
        <w:t/>
      </w:r>
    </w:p>
    <w:p>
      <w:pPr>
        <w:pStyle w:val="Estilo"/>
      </w:pPr>
      <w:r>
        <w:t/>
      </w:r>
    </w:p>
    <w:p>
      <w:pPr>
        <w:pStyle w:val="Estilo"/>
      </w:pPr>
      <w:r>
        <w:t>B.O. 23 DE OCTUBRE DE 2003.</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del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Para efectos de dar cumplimiento a la obligación de renovar parcialmente y garantizar la representación de ambos géneros en la integración del Tribunal Estatal Electoral, se procederá de la siguiente manera:</w:t>
      </w:r>
    </w:p>
    <w:p>
      <w:pPr>
        <w:pStyle w:val="Estilo"/>
      </w:pPr>
      <w:r>
        <w:t/>
      </w:r>
    </w:p>
    <w:p>
      <w:pPr>
        <w:pStyle w:val="Estilo"/>
      </w:pPr>
      <w:r>
        <w:t>A).- Los actuales Magistrados Numerarios del Tribunal Estatal Electoral, ciudadano Alfredo López Moreno, Pedro González Avilés y Francisco Peralta Núñez, concluirán el ejercicio de sus funciones a la entrada en vigor de la presente Ley, como consecuencia de la nueva estructura del Tribunal y en virtud de haber fenecido el período de su encargo.</w:t>
      </w:r>
    </w:p>
    <w:p>
      <w:pPr>
        <w:pStyle w:val="Estilo"/>
      </w:pPr>
      <w:r>
        <w:t/>
      </w:r>
    </w:p>
    <w:p>
      <w:pPr>
        <w:pStyle w:val="Estilo"/>
      </w:pPr>
      <w:r>
        <w:t>B).- De igual manera, en virtud de la nueva estructura del Tribunal Estatal Electoral que propone esta Ley, los actuales Magistrados Supernumerarios, ciudadanos Marco Antonio Encinas Cajigas y Jorge Guadalupe Romero Meneses, concluirán el ejercicio de sus funciones a la entrada en vigor de la presente Ley.</w:t>
      </w:r>
    </w:p>
    <w:p>
      <w:pPr>
        <w:pStyle w:val="Estilo"/>
      </w:pPr>
      <w:r>
        <w:t/>
      </w:r>
    </w:p>
    <w:p>
      <w:pPr>
        <w:pStyle w:val="Estilo"/>
      </w:pPr>
      <w:r>
        <w:t>C).- En virtud de la nueva estructura del Tribunal Estatal Electoral que plantea la presente reforma, continuará en el ejercicio de su encargo como Magistrado Propietario el C. Lic. Luis Enrique Pérez Alvidres, por un período de tres años, contados a partir de la toma de protesta en el cargo. Asimismo, derivado del imperativo que previene garantizar la representación de género, se designa a la actual Magistrada Supernumeraria C. Lic. María Teresa González Saavedra como Magistrada Propietaria del Tribunal Estatal Electoral, por un período de seis años, contados a partir de la toma de protesta del cargo.</w:t>
      </w:r>
    </w:p>
    <w:p>
      <w:pPr>
        <w:pStyle w:val="Estilo"/>
      </w:pPr>
      <w:r>
        <w:t/>
      </w:r>
    </w:p>
    <w:p>
      <w:pPr>
        <w:pStyle w:val="Estilo"/>
      </w:pPr>
      <w:r>
        <w:t>Los ciudadanos Luis Enrique Pérez Alvidrez y María Teresa González Saavedra, deberán rendir protesta del cargo a la entrada en vigor de esta Ley, ante el Pleno o la Diputación Permanente de este Congreso, según sea el caso.</w:t>
      </w:r>
    </w:p>
    <w:p>
      <w:pPr>
        <w:pStyle w:val="Estilo"/>
      </w:pPr>
      <w:r>
        <w:t/>
      </w:r>
    </w:p>
    <w:p>
      <w:pPr>
        <w:pStyle w:val="Estilo"/>
      </w:pPr>
      <w:r>
        <w:t>A fin de culminar la integración del Tribunal Estatal Electoral, el Congreso del Estado emitirá convocatoria pública para designar al tercer Magistrado Propietario y a los dos Magistrados Suplentes Comunes, cuyos períodos para el ejercicio de su encargo será de nueve años. En la designación de los Magistrados Suplentes Comunes se respetará el principio de equidad y paridad de género.</w:t>
      </w:r>
    </w:p>
    <w:p>
      <w:pPr>
        <w:pStyle w:val="Estilo"/>
      </w:pPr>
      <w:r>
        <w:t/>
      </w:r>
    </w:p>
    <w:p>
      <w:pPr>
        <w:pStyle w:val="Estilo"/>
      </w:pPr>
      <w:r>
        <w:t/>
      </w:r>
    </w:p>
    <w:p>
      <w:pPr>
        <w:pStyle w:val="Estilo"/>
      </w:pPr>
      <w:r>
        <w:t>B.O. 15 DE MARZO DE 2004.</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(DEROGADO, B.O. 7 DE OCTUBRE DE 2004)</w:t>
      </w:r>
    </w:p>
    <w:p>
      <w:pPr>
        <w:pStyle w:val="Estilo"/>
      </w:pPr>
      <w:r>
        <w:t/>
      </w:r>
    </w:p>
    <w:p>
      <w:pPr>
        <w:pStyle w:val="Estilo"/>
      </w:pPr>
      <w:r>
        <w:t/>
      </w:r>
    </w:p>
    <w:p>
      <w:pPr>
        <w:pStyle w:val="Estilo"/>
      </w:pPr>
      <w:r>
        <w:t>B.O. 4 DE OCTUBRE DE 2004.</w:t>
      </w:r>
    </w:p>
    <w:p>
      <w:pPr>
        <w:pStyle w:val="Estilo"/>
      </w:pPr>
      <w:r>
        <w:t/>
      </w:r>
    </w:p>
    <w:p>
      <w:pPr>
        <w:pStyle w:val="Estilo"/>
      </w:pPr>
      <w:r>
        <w:t>ARTÍCULO ÚNICO.- La presente Ley entrará en vigor al día siguiente de su publicación en el Boletín Oficial del Gobierno del Estado, previo cómputo que se realice de la aprobación, en su caso, que emitan la mitad más uno de los Ayuntamientos del Estado, a todos los cuales se les deberá notificar lo que corresponda para los efectos del artículo 163 de la Constitución Política Local.</w:t>
      </w:r>
    </w:p>
    <w:p>
      <w:pPr>
        <w:pStyle w:val="Estilo"/>
      </w:pPr>
      <w:r>
        <w:t/>
      </w:r>
    </w:p>
    <w:p>
      <w:pPr>
        <w:pStyle w:val="Estilo"/>
      </w:pPr>
      <w:r>
        <w:t>Se instruye a la Mesa Directiva y, en su caso, a la Diputación Permanente, a efecto que lleve a cabo el cómputo respectivo y para que, de obtenerse la votación aprobatoria necesaria, se giren las instrucciones pertinentes para la publicación correspondiente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77, QUE REFORMA DIVERSOS ARTÍCULOS DE LA CONSTITUCIÓN.</w:t>
      </w:r>
    </w:p>
    <w:p>
      <w:pPr>
        <w:pStyle w:val="Estilo"/>
      </w:pPr>
      <w:r>
        <w:t/>
      </w:r>
    </w:p>
    <w:p>
      <w:pPr>
        <w:pStyle w:val="Estilo"/>
      </w:pPr>
      <w:r>
        <w:t>ARTÍCULO ÚNICO.-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78, QUE REFORMA DIVERSOS ARTÍCULOS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79, QUE REFORMA DIVERSAS DISPOSICIONES DE LA CONSTITUCIÓN.</w:t>
      </w:r>
    </w:p>
    <w:p>
      <w:pPr>
        <w:pStyle w:val="Estilo"/>
      </w:pPr>
      <w:r>
        <w:t/>
      </w:r>
    </w:p>
    <w:p>
      <w:pPr>
        <w:pStyle w:val="Estilo"/>
      </w:pPr>
      <w:r>
        <w:t>UNICO.-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11 DE JULIO DE 2005.</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 asignados, según sea el caso, desde que esta Ley entre en vigor, al Instituto Superior de Auditoria y Fiscalización.</w:t>
      </w:r>
    </w:p>
    <w:p>
      <w:pPr>
        <w:pStyle w:val="Estilo"/>
      </w:pPr>
      <w:r>
        <w:t/>
      </w:r>
    </w:p>
    <w:p>
      <w:pPr>
        <w:pStyle w:val="Estilo"/>
      </w:pPr>
      <w:r>
        <w:t>ARTICULO TERCERO.-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p>
    <w:p>
      <w:pPr>
        <w:pStyle w:val="Estilo"/>
      </w:pPr>
      <w:r>
        <w:t/>
      </w:r>
    </w:p>
    <w:p>
      <w:pPr>
        <w:pStyle w:val="Estilo"/>
      </w:pPr>
      <w:r>
        <w:t>ARTICULO CUARTO.- El Congreso del Estado expedirá la legislación secundaria que corresponda a estas disposiciones constitucionales dentro de un plazo no mayor a seis meses contado desde la fecha en que entre en vigor la presente Ley.</w:t>
      </w:r>
    </w:p>
    <w:p>
      <w:pPr>
        <w:pStyle w:val="Estilo"/>
      </w:pPr>
      <w:r>
        <w:t/>
      </w:r>
    </w:p>
    <w:p>
      <w:pPr>
        <w:pStyle w:val="Estilo"/>
      </w:pPr>
      <w:r>
        <w:t/>
      </w:r>
    </w:p>
    <w:p>
      <w:pPr>
        <w:pStyle w:val="Estilo"/>
      </w:pPr>
      <w:r>
        <w:t>B.O. 5 DE ABRIL DE 2006.</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Se derogan todas las disposiciones normativas de naturaleza inferior que se opongan a la presente reforma constitucional.</w:t>
      </w:r>
    </w:p>
    <w:p>
      <w:pPr>
        <w:pStyle w:val="Estilo"/>
      </w:pPr>
      <w:r>
        <w:t/>
      </w:r>
    </w:p>
    <w:p>
      <w:pPr>
        <w:pStyle w:val="Estilo"/>
      </w:pPr>
      <w:r>
        <w:t/>
      </w:r>
    </w:p>
    <w:p>
      <w:pPr>
        <w:pStyle w:val="Estilo"/>
      </w:pPr>
      <w:r>
        <w:t>B.O. 22 DE FEBRERO DE 2007.</w:t>
      </w:r>
    </w:p>
    <w:p>
      <w:pPr>
        <w:pStyle w:val="Estilo"/>
      </w:pPr>
      <w:r>
        <w:t/>
      </w:r>
    </w:p>
    <w:p>
      <w:pPr>
        <w:pStyle w:val="Estilo"/>
      </w:pPr>
      <w:r>
        <w:t>LEY No. 165, QUE REFORMA LOS ARTÍCULOS 95, 101 Y 150-B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251, QUE REFORMA LA FRACCIÓN XXII Y DEROGA LA XXIII DEL ARTÍCULO 64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253, QUE REFORMA, ADICIONA Y DEROGA DIVERSOS ARTÍCULOS DE LA CONSTITUCIÓN.</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realicen el cómputo respectivo y la remita al Titular del Poder Ejecutivo, en caso de resultar aprobada, para su publicación en el Boletín Oficial del Gobierno del Estado.</w:t>
      </w:r>
    </w:p>
    <w:p>
      <w:pPr>
        <w:pStyle w:val="Estilo"/>
      </w:pPr>
      <w:r>
        <w:t/>
      </w:r>
    </w:p>
    <w:p>
      <w:pPr>
        <w:pStyle w:val="Estilo"/>
      </w:pPr>
      <w:r>
        <w:t>ARTÍCULO SEGUNDO.- A partir de la entrada en vigor de esta ley, dentro de los tres meses siguientes deberán establecerse las reformas a la Ley Orgánica del Poder Judicial del Estado para adecuarlas a las disposiciones constitucionales contenidas en la presente ley.</w:t>
      </w:r>
    </w:p>
    <w:p>
      <w:pPr>
        <w:pStyle w:val="Estilo"/>
      </w:pPr>
      <w:r>
        <w:t/>
      </w:r>
    </w:p>
    <w:p>
      <w:pPr>
        <w:pStyle w:val="Estilo"/>
      </w:pPr>
      <w:r>
        <w:t>ARTÍCULO TERCERO.- 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pPr>
        <w:pStyle w:val="Estilo"/>
      </w:pPr>
      <w:r>
        <w:t/>
      </w:r>
    </w:p>
    <w:p>
      <w:pPr>
        <w:pStyle w:val="Estilo"/>
      </w:pPr>
      <w:r>
        <w:t>Los períodos de los Consejeros correspondientes a los Magistrados del Supremo Tribunal de Justicia, Magistrados Regionales de Circuito ó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períodos se computarán a partir de la fecha en que quede instalado el nuevo Consejo del Poder Judicial del Estado.</w:t>
      </w:r>
    </w:p>
    <w:p>
      <w:pPr>
        <w:pStyle w:val="Estilo"/>
      </w:pPr>
      <w:r>
        <w:t/>
      </w:r>
    </w:p>
    <w:p>
      <w:pPr>
        <w:pStyle w:val="Estilo"/>
      </w:pPr>
      <w: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pPr>
        <w:pStyle w:val="Estilo"/>
      </w:pPr>
      <w:r>
        <w:t/>
      </w:r>
    </w:p>
    <w:p>
      <w:pPr>
        <w:pStyle w:val="Estilo"/>
      </w:pPr>
      <w:r>
        <w:t>ARTÍCULO CUARTO.- 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pPr>
        <w:pStyle w:val="Estilo"/>
      </w:pPr>
      <w:r>
        <w:t/>
      </w:r>
    </w:p>
    <w:p>
      <w:pPr>
        <w:pStyle w:val="Estilo"/>
      </w:pPr>
      <w:r>
        <w:t>ARTÍCULO QUINTO.- Al instalarse el nuevo Consejo del Poder Judicial del Estado, asumirá las funciones que constitucional y legalmente le corresponden, en sustitución del Consejo que deje de funcionar.</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6 DE ABRIL DE 2009.</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Dentro de un plazo de 90 días, contado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pPr>
        <w:pStyle w:val="Estilo"/>
      </w:pPr>
      <w:r>
        <w:t/>
      </w:r>
    </w:p>
    <w:p>
      <w:pPr>
        <w:pStyle w:val="Estilo"/>
      </w:pPr>
      <w:r>
        <w:t/>
      </w:r>
    </w:p>
    <w:p>
      <w:pPr>
        <w:pStyle w:val="Estilo"/>
      </w:pPr>
      <w:r>
        <w:t>B.O. 13 DE MAYO DE 2010.</w:t>
      </w:r>
    </w:p>
    <w:p>
      <w:pPr>
        <w:pStyle w:val="Estilo"/>
      </w:pPr>
      <w:r>
        <w:t/>
      </w:r>
    </w:p>
    <w:p>
      <w:pPr>
        <w:pStyle w:val="Estilo"/>
      </w:pPr>
      <w:r>
        <w:t>ARTÍCULO UNICO.-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16 DE DICIEMBRE DE 2010.</w:t>
      </w:r>
    </w:p>
    <w:p>
      <w:pPr>
        <w:pStyle w:val="Estilo"/>
      </w:pPr>
      <w:r>
        <w:t/>
      </w:r>
    </w:p>
    <w:p>
      <w:pPr>
        <w:pStyle w:val="Estilo"/>
      </w:pPr>
      <w:r>
        <w:t>LEY NÚMERO 77, POR EL QUE SE REFORMA EL PÁRRAFO TERCERO Y SE ADICIONAN LOS PÁRRAFOS CUARTO Y SUS INCISOS A AL H, QUINTO Y SUS INCISOS A AL I Y SEXTO, TODOS DEL ARTÍCULO 1° DE LA CONSTITUCIÓN POLÍTICA DEL ESTADO DE SONORA.</w:t>
      </w:r>
    </w:p>
    <w:p>
      <w:pPr>
        <w:pStyle w:val="Estilo"/>
      </w:pPr>
      <w:r>
        <w:t/>
      </w:r>
    </w:p>
    <w:p>
      <w:pPr>
        <w:pStyle w:val="Estilo"/>
      </w:pPr>
      <w:r>
        <w:t>ARTÍCULO ÚNICO.-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16 DE DICIEMBRE DE 2010.</w:t>
      </w:r>
    </w:p>
    <w:p>
      <w:pPr>
        <w:pStyle w:val="Estilo"/>
      </w:pPr>
      <w:r>
        <w:t/>
      </w:r>
    </w:p>
    <w:p>
      <w:pPr>
        <w:pStyle w:val="Estilo"/>
      </w:pPr>
      <w:r>
        <w:t>LEY NÚMERO 79, POR EL QUE SE REFORMAN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 PÁRRAFO TERCERO AL ARTÍCULO 2°, TODOS DE LA CONSTITUCIÓN POLÍTICA DEL ESTADO DE SONORA.</w:t>
      </w:r>
    </w:p>
    <w:p>
      <w:pPr>
        <w:pStyle w:val="Estilo"/>
      </w:pPr>
      <w:r>
        <w:t/>
      </w:r>
    </w:p>
    <w:p>
      <w:pPr>
        <w:pStyle w:val="Estilo"/>
      </w:pPr>
      <w:r>
        <w:t>ARTÍCULO PRIMERO.-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w:t>
      </w:r>
    </w:p>
    <w:p>
      <w:pPr>
        <w:pStyle w:val="Estilo"/>
      </w:pPr>
      <w:r>
        <w:t/>
      </w:r>
    </w:p>
    <w:p>
      <w:pPr>
        <w:pStyle w:val="Estilo"/>
      </w:pPr>
      <w:r>
        <w:t>ARTÍCULO TERCERO.-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w:t>
      </w:r>
    </w:p>
    <w:p>
      <w:pPr>
        <w:pStyle w:val="Estilo"/>
      </w:pPr>
      <w:r>
        <w:t/>
      </w:r>
    </w:p>
    <w:p>
      <w:pPr>
        <w:pStyle w:val="Estilo"/>
      </w:pPr>
      <w:r>
        <w:t>ARTÍCULO CUARTO.- 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w:t>
      </w:r>
    </w:p>
    <w:p>
      <w:pPr>
        <w:pStyle w:val="Estilo"/>
      </w:pPr>
      <w:r>
        <w:t/>
      </w:r>
    </w:p>
    <w:p>
      <w:pPr>
        <w:pStyle w:val="Estilo"/>
      </w:pPr>
      <w:r>
        <w:t>ARTÍCULO QUINTO.- Hasta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pPr>
        <w:pStyle w:val="Estilo"/>
      </w:pPr>
      <w:r>
        <w:t/>
      </w:r>
    </w:p>
    <w:p>
      <w:pPr>
        <w:pStyle w:val="Estilo"/>
      </w:pPr>
      <w:r>
        <w:t/>
      </w:r>
    </w:p>
    <w:p>
      <w:pPr>
        <w:pStyle w:val="Estilo"/>
      </w:pPr>
      <w:r>
        <w:t>P.O. 30 DE JUNIO DE 2011.</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26 DE DICIEMBRE DE 2011.</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w:t>
      </w:r>
    </w:p>
    <w:p>
      <w:pPr>
        <w:pStyle w:val="Estilo"/>
      </w:pPr>
      <w:r>
        <w:t/>
      </w:r>
    </w:p>
    <w:p>
      <w:pPr>
        <w:pStyle w:val="Estilo"/>
      </w:pPr>
      <w:r>
        <w:t/>
      </w:r>
    </w:p>
    <w:p>
      <w:pPr>
        <w:pStyle w:val="Estilo"/>
      </w:pPr>
      <w:r>
        <w:t>B.O. 27 DE SEPTIEMBRE DE 2012.</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pPr>
        <w:pStyle w:val="Estilo"/>
      </w:pPr>
      <w:r>
        <w:t/>
      </w:r>
    </w:p>
    <w:p>
      <w:pPr>
        <w:pStyle w:val="Estilo"/>
      </w:pPr>
      <w:r>
        <w:t>ARTÍCULO TERCERO.- Las menciones que en diversos ordenamientos legales y reglamentarios se hagan al Consejo Estatal Electoral se entenderán referidas al Consejo Estatal Electoral y de Participación Ciudadana, cuyo cambio de denominación se establece en la presente Ley.</w:t>
      </w:r>
    </w:p>
    <w:p>
      <w:pPr>
        <w:pStyle w:val="Estilo"/>
      </w:pPr>
      <w:r>
        <w:t/>
      </w:r>
    </w:p>
    <w:p>
      <w:pPr>
        <w:pStyle w:val="Estilo"/>
      </w:pPr>
      <w:r>
        <w:t/>
      </w:r>
    </w:p>
    <w:p>
      <w:pPr>
        <w:pStyle w:val="Estilo"/>
      </w:pPr>
      <w:r>
        <w:t>B.O. 20 DE FEBRERO DE 2014.</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19 DE JUNIO DE 2014.</w:t>
      </w:r>
    </w:p>
    <w:p>
      <w:pPr>
        <w:pStyle w:val="Estilo"/>
      </w:pPr>
      <w:r>
        <w:t/>
      </w:r>
    </w:p>
    <w:p>
      <w:pPr>
        <w:pStyle w:val="Estilo"/>
      </w:pPr>
      <w:r>
        <w:t>ARTÍCULO PRIMERO.- La presente Ley entrará en vigor al día siguiente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la ley número 164, aprobada el día 4 de octubre de 2011 y la Ley número 85, aprobada con fecha 27 de junio de 2013, por virtud de que sus disposiciones se recogen en el contenido de la presente ley.</w:t>
      </w:r>
    </w:p>
    <w:p>
      <w:pPr>
        <w:pStyle w:val="Estilo"/>
      </w:pPr>
      <w:r>
        <w:t/>
      </w:r>
    </w:p>
    <w:p>
      <w:pPr>
        <w:pStyle w:val="Estilo"/>
      </w:pPr>
      <w:r>
        <w:t>ARTÍCULO TERCERO.- Las elecciones locales que habrán de verificarse en los años 2015 y 2018 deberán realizarse en forma concurrente con la fecha de la Jornada Comicial de los procesos federales.</w:t>
      </w:r>
    </w:p>
    <w:p>
      <w:pPr>
        <w:pStyle w:val="Estilo"/>
      </w:pPr>
      <w:r>
        <w:t/>
      </w:r>
    </w:p>
    <w:p>
      <w:pPr>
        <w:pStyle w:val="Estilo"/>
      </w:pPr>
      <w:r>
        <w:t>ARTÍCULO CUARTO.- El Gobernador del Estado, el Colegio de Notarios del Estado de Sonora y el Congreso del Estado, deberán efectuar las designaciones de consejeros que les corresponden, dentro de los treinta días hábiles siguientes a la entrada en vigor de la presente Ley.</w:t>
      </w:r>
    </w:p>
    <w:p>
      <w:pPr>
        <w:pStyle w:val="Estilo"/>
      </w:pPr>
      <w:r>
        <w:t/>
      </w:r>
    </w:p>
    <w:p>
      <w:pPr>
        <w:pStyle w:val="Estilo"/>
      </w:pPr>
      <w: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pPr>
        <w:pStyle w:val="Estilo"/>
      </w:pPr>
      <w:r>
        <w:t/>
      </w:r>
    </w:p>
    <w:p>
      <w:pPr>
        <w:pStyle w:val="Estilo"/>
      </w:pPr>
      <w: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pPr>
        <w:pStyle w:val="Estilo"/>
      </w:pPr>
      <w:r>
        <w:t/>
      </w:r>
    </w:p>
    <w:p>
      <w:pPr>
        <w:pStyle w:val="Estilo"/>
      </w:pPr>
      <w:r>
        <w:t>ARTÍCULO QUINTO.-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pPr>
        <w:pStyle w:val="Estilo"/>
      </w:pPr>
      <w:r>
        <w:t/>
      </w:r>
    </w:p>
    <w:p>
      <w:pPr>
        <w:pStyle w:val="Estilo"/>
      </w:pPr>
      <w:r>
        <w:t>ARTICULO SEXTO.- (DEROGADO, B.O. 15 DE MAYO DE 2017)</w:t>
      </w:r>
    </w:p>
    <w:p>
      <w:pPr>
        <w:pStyle w:val="Estilo"/>
      </w:pPr>
      <w:r>
        <w:t/>
      </w:r>
    </w:p>
    <w:p>
      <w:pPr>
        <w:pStyle w:val="Estilo"/>
      </w:pPr>
      <w:r>
        <w:t>ARTÍCULO SÉPTIMO.- (DEROGADO, B.O. 15 DE MAYO DE 2017)</w:t>
      </w:r>
    </w:p>
    <w:p>
      <w:pPr>
        <w:pStyle w:val="Estilo"/>
      </w:pPr>
      <w:r>
        <w:t/>
      </w:r>
    </w:p>
    <w:p>
      <w:pPr>
        <w:pStyle w:val="Estilo"/>
      </w:pPr>
      <w:r>
        <w:t/>
      </w:r>
    </w:p>
    <w:p>
      <w:pPr>
        <w:pStyle w:val="Estilo"/>
      </w:pPr>
      <w:r>
        <w:t>B.O. 16 DE JULIO DE 2015.</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Al entrar en vigor la presente Ley, deberán impulsarse las reformas y adiciones a la Ley Orgánica del Poder Legislativo del Estado de Sonora y demás disposiciones legales aplicables a la materia.</w:t>
      </w:r>
    </w:p>
    <w:p>
      <w:pPr>
        <w:pStyle w:val="Estilo"/>
      </w:pPr>
      <w:r>
        <w:t/>
      </w:r>
    </w:p>
    <w:p>
      <w:pPr>
        <w:pStyle w:val="Estilo"/>
      </w:pPr>
      <w:r>
        <w:t/>
      </w:r>
    </w:p>
    <w:p>
      <w:pPr>
        <w:pStyle w:val="Estilo"/>
      </w:pPr>
      <w:r>
        <w:t>B.O. 29 DE FEBRERO DE 2016.</w:t>
      </w:r>
    </w:p>
    <w:p>
      <w:pPr>
        <w:pStyle w:val="Estilo"/>
      </w:pPr>
      <w:r>
        <w:t/>
      </w:r>
    </w:p>
    <w:p>
      <w:pPr>
        <w:pStyle w:val="Estilo"/>
      </w:pPr>
      <w:r>
        <w:t>[N. DE E. TRANSITORIOS DE LA "LEY NÚMERO 85, QUE REFORMA DIVERSAS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pPr>
        <w:pStyle w:val="Estilo"/>
      </w:pPr>
      <w:r>
        <w:t/>
      </w:r>
    </w:p>
    <w:p>
      <w:pPr>
        <w:pStyle w:val="Estilo"/>
      </w:pPr>
      <w:r>
        <w:t>ARTÍCULO SEGUNDO.- 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w:t>
      </w:r>
    </w:p>
    <w:p>
      <w:pPr>
        <w:pStyle w:val="Estilo"/>
      </w:pPr>
      <w:r>
        <w:t/>
      </w:r>
    </w:p>
    <w:p>
      <w:pPr>
        <w:pStyle w:val="Estilo"/>
      </w:pPr>
      <w:r>
        <w:t>ARTÍCULO TERCERO.- Los recursos humanos, financieros y materiales del Instituto de Transparencia Informativa del Estado de Sonora se transferirán al nuevo organismo público autónomo garante creado mediante este decreto.</w:t>
      </w:r>
    </w:p>
    <w:p>
      <w:pPr>
        <w:pStyle w:val="Estilo"/>
      </w:pPr>
      <w:r>
        <w:t/>
      </w:r>
    </w:p>
    <w:p>
      <w:pPr>
        <w:pStyle w:val="Estilo"/>
      </w:pPr>
      <w:r>
        <w:t>ARTÍCULO CUARTO.- La Ley secundaria determinará, en su caso, sobre la permanencia de los Vocales que actualmente conforman el Instituto de Transparencia Informativa del Estado de Sonora</w:t>
      </w:r>
    </w:p>
    <w:p>
      <w:pPr>
        <w:pStyle w:val="Estilo"/>
      </w:pPr>
      <w:r>
        <w:t/>
      </w:r>
    </w:p>
    <w:p>
      <w:pPr>
        <w:pStyle w:val="Estilo"/>
      </w:pPr>
      <w:r>
        <w:t>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(sic) a dichas normas por los nuevos comisionados.</w:t>
      </w:r>
    </w:p>
    <w:p>
      <w:pPr>
        <w:pStyle w:val="Estilo"/>
      </w:pPr>
      <w:r>
        <w:t/>
      </w:r>
    </w:p>
    <w:p>
      <w:pPr>
        <w:pStyle w:val="Estilo"/>
      </w:pPr>
      <w:r>
        <w:t>ARTÍCULO QUINTO.- 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pPr>
        <w:pStyle w:val="Estilo"/>
      </w:pPr>
      <w:r>
        <w:t/>
      </w:r>
    </w:p>
    <w:p>
      <w:pPr>
        <w:pStyle w:val="Estilo"/>
      </w:pPr>
      <w:r>
        <w:t/>
      </w:r>
    </w:p>
    <w:p>
      <w:pPr>
        <w:pStyle w:val="Estilo"/>
      </w:pPr>
      <w:r>
        <w:t>B.O. 29 DE FEBRERO DE 2016.</w:t>
      </w:r>
    </w:p>
    <w:p>
      <w:pPr>
        <w:pStyle w:val="Estilo"/>
      </w:pPr>
      <w:r>
        <w:t/>
      </w:r>
    </w:p>
    <w:p>
      <w:pPr>
        <w:pStyle w:val="Estilo"/>
      </w:pPr>
      <w:r>
        <w:t>[N. DE E. TRANSITORIO DE LA “LEY NÚMERO 87, QUE REFORMA DIVERSAS DISPOSICIONES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12 DE ABRIL DE 2016.</w:t>
      </w:r>
    </w:p>
    <w:p>
      <w:pPr>
        <w:pStyle w:val="Estilo"/>
      </w:pPr>
      <w:r>
        <w:t/>
      </w:r>
    </w:p>
    <w:p>
      <w:pPr>
        <w:pStyle w:val="Estilo"/>
      </w:pPr>
      <w:r>
        <w:t>[N. DE E. TRANSITORIO DE LA “LEY NÚMERO 89, QUE REFORMA EL ARTÍCULO 36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11 DE JULIO DE 2016.</w:t>
      </w:r>
    </w:p>
    <w:p>
      <w:pPr>
        <w:pStyle w:val="Estilo"/>
      </w:pPr>
      <w:r>
        <w:t/>
      </w:r>
    </w:p>
    <w:p>
      <w:pPr>
        <w:pStyle w:val="Estilo"/>
      </w:pPr>
      <w:r>
        <w:t>[N. DE E. TRANSITORIOS DE LA “LEY NÚMERO 88, QUE REFORMA DIVERSAS DISPOSICIONES DE LA CONSTITUCIÓN POLÍTICA DEL ESTADO DE SONORA”.]</w:t>
      </w:r>
    </w:p>
    <w:p>
      <w:pPr>
        <w:pStyle w:val="Estilo"/>
      </w:pPr>
      <w:r>
        <w:t/>
      </w:r>
    </w:p>
    <w:p>
      <w:pPr>
        <w:pStyle w:val="Estilo"/>
      </w:pPr>
      <w:r>
        <w:t>ARTÍCULO PRIMERO.- La presente Ley entrará en vigor a partir del inicio del primer periodo de sesiones ordinarias correspondiente al segundo año del ejercicio constitucional de la LXI Legislatura del Congreso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Para efectos de lo dispuesto por los artículos 35 y 41 constitucionales que se reforman mediante la presente Ley, se estará a lo siguiente:</w:t>
      </w:r>
    </w:p>
    <w:p>
      <w:pPr>
        <w:pStyle w:val="Estilo"/>
      </w:pPr>
      <w:r>
        <w:t/>
      </w:r>
    </w:p>
    <w:p>
      <w:pPr>
        <w:pStyle w:val="Estilo"/>
      </w:pPr>
      <w:r>
        <w:t>A) El segundo periodo de sesiones extraordinarias del tercer año del ejercicio constitucional de la LXI Legislatura culminará el día 15 de septiembre de 2018.</w:t>
      </w:r>
    </w:p>
    <w:p>
      <w:pPr>
        <w:pStyle w:val="Estilo"/>
      </w:pPr>
      <w:r>
        <w:t/>
      </w:r>
    </w:p>
    <w:p>
      <w:pPr>
        <w:pStyle w:val="Estilo"/>
      </w:pPr>
      <w:r>
        <w:t>B) Por única ocasión, el primer periodo de sesiones ordinarias del primer año del ejercicio constitucional de la LXII Legislatura dará inicio el 16 de septiembre de 2018.</w:t>
      </w:r>
    </w:p>
    <w:p>
      <w:pPr>
        <w:pStyle w:val="Estilo"/>
      </w:pPr>
      <w:r>
        <w:t/>
      </w:r>
    </w:p>
    <w:p>
      <w:pPr>
        <w:pStyle w:val="Estilo"/>
      </w:pPr>
      <w:r>
        <w:t>C) Los diputados del Congreso del Estado para integrar la LXII Legislatura, serán electos por el periodo comprendido del 16 de septiembre de 2018 hasta el último minuto del 31 de agosto del año 2021.</w:t>
      </w:r>
    </w:p>
    <w:p>
      <w:pPr>
        <w:pStyle w:val="Estilo"/>
      </w:pPr>
      <w:r>
        <w:t/>
      </w:r>
    </w:p>
    <w:p>
      <w:pPr>
        <w:pStyle w:val="Estilo"/>
      </w:pPr>
      <w:r>
        <w:t>ARTÍCULO TERCERO.- El Congreso del Estado a más tardar el 30 de junio de 2017, deberá llevar a cabo las modificaciones necesarias para la adecuación de la legislación secundaria en materia electoral, a efecto de homogenizarla a las disposiciones que contiene la presente Ley.</w:t>
      </w:r>
    </w:p>
    <w:p>
      <w:pPr>
        <w:pStyle w:val="Estilo"/>
      </w:pPr>
      <w:r>
        <w:t/>
      </w:r>
    </w:p>
    <w:p>
      <w:pPr>
        <w:pStyle w:val="Estilo"/>
      </w:pPr>
      <w:r>
        <w:t/>
      </w:r>
    </w:p>
    <w:p>
      <w:pPr>
        <w:pStyle w:val="Estilo"/>
      </w:pPr>
      <w:r>
        <w:t>B.O. 3 DE NOVIEMBRE DE 2016.</w:t>
      </w:r>
    </w:p>
    <w:p>
      <w:pPr>
        <w:pStyle w:val="Estilo"/>
      </w:pPr>
      <w:r>
        <w:t/>
      </w:r>
    </w:p>
    <w:p>
      <w:pPr>
        <w:pStyle w:val="Estilo"/>
      </w:pPr>
      <w:r>
        <w:t>[N. DE E. TRANSITORIOS DE LA “LEY NÚMERO 91, QUE REFORMA EL ARTÍCULO 150-A DE LA CONSTITUCIÓN POLÍTICA DEL ESTADO DE SONORA”.] </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Se abroga la Ley número 264, que reforma el tercer párrafo del artículo 150-A de la Constitución Política del Estado de Sonora, aprobada por el Pleno de la Sexagésima Legislatura, en sesión del día 30 de junio de 2015.</w:t>
      </w:r>
    </w:p>
    <w:p>
      <w:pPr>
        <w:pStyle w:val="Estilo"/>
      </w:pPr>
      <w:r>
        <w:t/>
      </w:r>
    </w:p>
    <w:p>
      <w:pPr>
        <w:pStyle w:val="Estilo"/>
      </w:pPr>
      <w:r>
        <w:t/>
      </w:r>
    </w:p>
    <w:p>
      <w:pPr>
        <w:pStyle w:val="Estilo"/>
      </w:pPr>
      <w:r>
        <w:t>B.O. 28 DE NOVIEMBRE DE 2016.</w:t>
      </w:r>
    </w:p>
    <w:p>
      <w:pPr>
        <w:pStyle w:val="Estilo"/>
      </w:pPr>
      <w:r>
        <w:t/>
      </w:r>
    </w:p>
    <w:p>
      <w:pPr>
        <w:pStyle w:val="Estilo"/>
      </w:pPr>
      <w:r>
        <w:t>[N. DE E. TRANSITORIOS DE LA "LEY NÚMERO 96, QUE REFORMA Y ADICIONA DIVERSAS DISPOSICIONES DE LA CONSTITUCIÓN POLÍTICA DEL ESTADO DE SONORA".]</w:t>
      </w:r>
    </w:p>
    <w:p>
      <w:pPr>
        <w:pStyle w:val="Estilo"/>
      </w:pPr>
      <w:r>
        <w:t/>
      </w:r>
    </w:p>
    <w:p>
      <w:pPr>
        <w:pStyle w:val="Estilo"/>
      </w:pPr>
      <w:r>
        <w:t>Artículo Primero.-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Los recursos materiales, presupuestales, humanos, así como los bienes muebles e inmuebles y contratos celebrados por la Procuraduría General de Justicia del Estado de Sonora pasan a la Fiscalía General de Justicia del Estado de Sonora.</w:t>
      </w:r>
    </w:p>
    <w:p>
      <w:pPr>
        <w:pStyle w:val="Estilo"/>
      </w:pPr>
      <w:r>
        <w:t/>
      </w:r>
    </w:p>
    <w:p>
      <w:pPr>
        <w:pStyle w:val="Estilo"/>
      </w:pPr>
      <w:r>
        <w:t>Artículo Tercero.- El Procurador General de Justicia del Estado de Sonora que se encuentre actualmente en funciones, queda designado y se ratifica por virtud de esta Ley como Fiscal General de Justicia del Estado por el tiempo que establece el artículo 98 de esta Constitución.</w:t>
      </w:r>
    </w:p>
    <w:p>
      <w:pPr>
        <w:pStyle w:val="Estilo"/>
      </w:pPr>
      <w:r>
        <w:t/>
      </w:r>
    </w:p>
    <w:p>
      <w:pPr>
        <w:pStyle w:val="Estilo"/>
      </w:pPr>
      <w:r>
        <w:t>Artículo Cuarto.- Dentro del plazo de ciento veinte días siguientes a la entrada en vigor de la presente Ley se deberá presentar por el Titular del Ejecutivo del Estado la iniciativa de (sic) Ley Orgánica de la Fiscalía General de Justicia del Estado.</w:t>
      </w:r>
    </w:p>
    <w:p>
      <w:pPr>
        <w:pStyle w:val="Estilo"/>
      </w:pPr>
      <w:r>
        <w:t/>
      </w:r>
    </w:p>
    <w:p>
      <w:pPr>
        <w:pStyle w:val="Estilo"/>
      </w:pPr>
      <w:r>
        <w:t>Artículo Quinto.- La Secretaría de Hacienda deberá proporcionar la suficiencia presupuestal a la Fiscalía General de Justicia del Estado para su debida integración y funcionamiento.</w:t>
      </w:r>
    </w:p>
    <w:p>
      <w:pPr>
        <w:pStyle w:val="Estilo"/>
      </w:pPr>
      <w:r>
        <w:t/>
      </w:r>
    </w:p>
    <w:p>
      <w:pPr>
        <w:pStyle w:val="Estilo"/>
      </w:pPr>
      <w:r>
        <w:t/>
      </w:r>
    </w:p>
    <w:p>
      <w:pPr>
        <w:pStyle w:val="Estilo"/>
      </w:pPr>
      <w:r>
        <w:t>B.O. 19 DE DICIEMBRE DE 2016.</w:t>
      </w:r>
    </w:p>
    <w:p>
      <w:pPr>
        <w:pStyle w:val="Estilo"/>
      </w:pPr>
      <w:r>
        <w:t/>
      </w:r>
    </w:p>
    <w:p>
      <w:pPr>
        <w:pStyle w:val="Estilo"/>
      </w:pPr>
      <w:r>
        <w:t>[N. DE E. TRANSITORIO DE LA “LEY NÚMERO 93, QUE REFORMA LA FRACCIÓN VIII DEL ARTÍCULO 64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13 DE ENERO DE 2017.</w:t>
      </w:r>
    </w:p>
    <w:p>
      <w:pPr>
        <w:pStyle w:val="Estilo"/>
      </w:pPr>
      <w:r>
        <w:t/>
      </w:r>
    </w:p>
    <w:p>
      <w:pPr>
        <w:pStyle w:val="Estilo"/>
      </w:pPr>
      <w:r>
        <w:t>[N. DE E. TRANSITORIOS DE LA "LEY NÚMERO 102, QUE REFORMA, DEROGA Y ADICIONA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(F. DE E., B.O. 16 DE ENERO DE 2017)</w:t>
      </w:r>
    </w:p>
    <w:p>
      <w:pPr>
        <w:pStyle w:val="Estilo"/>
      </w:pPr>
      <w:r>
        <w:t>ARTÍCULO SEGUNDO.-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pPr>
        <w:pStyle w:val="Estilo"/>
      </w:pPr>
      <w:r>
        <w:t/>
      </w:r>
    </w:p>
    <w:p>
      <w:pPr>
        <w:pStyle w:val="Estilo"/>
      </w:pPr>
      <w:r>
        <w:t>ARTÍCULO TERCERO.-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(sic) el periodo de 9 años que se establece en el artículo 98 de la Constitución Política del Estado de Sonora que se reforma mediante la aprobación de esta Ley.</w:t>
      </w:r>
    </w:p>
    <w:p>
      <w:pPr>
        <w:pStyle w:val="Estilo"/>
      </w:pPr>
      <w:r>
        <w:t/>
      </w:r>
    </w:p>
    <w:p>
      <w:pPr>
        <w:pStyle w:val="Estilo"/>
      </w:pPr>
      <w:r>
        <w:t>ARTÍCULO CUARTO.-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pPr>
        <w:pStyle w:val="Estilo"/>
      </w:pPr>
      <w:r>
        <w:t/>
      </w:r>
    </w:p>
    <w:p>
      <w:pPr>
        <w:pStyle w:val="Estilo"/>
      </w:pPr>
      <w: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pPr>
        <w:pStyle w:val="Estilo"/>
      </w:pPr>
      <w:r>
        <w:t/>
      </w:r>
    </w:p>
    <w:p>
      <w:pPr>
        <w:pStyle w:val="Estilo"/>
      </w:pPr>
      <w:r>
        <w:t>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w:t>
      </w:r>
    </w:p>
    <w:p>
      <w:pPr>
        <w:pStyle w:val="Estilo"/>
      </w:pPr>
      <w:r>
        <w:t/>
      </w:r>
    </w:p>
    <w:p>
      <w:pPr>
        <w:pStyle w:val="Estilo"/>
      </w:pPr>
      <w:r>
        <w:t>ARTÍCULO QUINTO.-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pPr>
        <w:pStyle w:val="Estilo"/>
      </w:pPr>
      <w:r>
        <w:t/>
      </w:r>
    </w:p>
    <w:p>
      <w:pPr>
        <w:pStyle w:val="Estilo"/>
      </w:pPr>
      <w: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pPr>
        <w:pStyle w:val="Estilo"/>
      </w:pPr>
      <w:r>
        <w:t/>
      </w:r>
    </w:p>
    <w:p>
      <w:pPr>
        <w:pStyle w:val="Estilo"/>
      </w:pPr>
      <w: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pPr>
        <w:pStyle w:val="Estilo"/>
      </w:pPr>
      <w:r>
        <w:t/>
      </w:r>
    </w:p>
    <w:p>
      <w:pPr>
        <w:pStyle w:val="Estilo"/>
      </w:pPr>
      <w:r>
        <w:t>ARTÍCULO SEXTO.-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pPr>
        <w:pStyle w:val="Estilo"/>
      </w:pPr>
      <w:r>
        <w:t/>
      </w:r>
    </w:p>
    <w:p>
      <w:pPr>
        <w:pStyle w:val="Estilo"/>
      </w:pPr>
      <w:r>
        <w:t>ARTÍCULO SÉPTIMO.- Los magistrados del Tribunal de los (sic) Contencioso Administrativo que a la entrada en vigor de esta Ley se encuentren en funciones, continuarán en su encargo como magistrados en el Tribunal de Justicia Administrativa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pPr>
        <w:pStyle w:val="Estilo"/>
      </w:pPr>
      <w:r>
        <w:t/>
      </w:r>
    </w:p>
    <w:p>
      <w:pPr>
        <w:pStyle w:val="Estilo"/>
      </w:pPr>
      <w:r>
        <w:t>Los magistrados de la Sala Especializada deberán ser designados en los términos previstos por el artículo 67 bis de esta Ley, durante el primer semestre del año 2017 y entrarán en vigor el día 19 de julio del año 2017, previa toma de protesta y publicación de la misma en el Boletín Oficial del Gobierno del Estado.</w:t>
      </w:r>
    </w:p>
    <w:p>
      <w:pPr>
        <w:pStyle w:val="Estilo"/>
      </w:pPr>
      <w:r>
        <w:t/>
      </w:r>
    </w:p>
    <w:p>
      <w:pPr>
        <w:pStyle w:val="Estilo"/>
      </w:pPr>
      <w:r>
        <w:t>ARTÍCULO OCTAVO.- La Secretaría de Hacienda deberá proporcionar la suficiencia presupuestal a la Fiscalía General de Justicia del Estado para su debida integración y funcionamiento</w:t>
      </w:r>
    </w:p>
    <w:p>
      <w:pPr>
        <w:pStyle w:val="Estilo"/>
      </w:pPr>
      <w:r>
        <w:t/>
      </w:r>
    </w:p>
    <w:p>
      <w:pPr>
        <w:pStyle w:val="Estilo"/>
      </w:pPr>
      <w:r>
        <w:t>ARTÍCULO NOVENO.- La Secretaría de Hacienda deberá proporcionar la suficiencia presupuestal al Tribunal de Justicia Administrativa del Estado de Sonora y a su Sala Especializada para su debida integración y funcionamiento.</w:t>
      </w:r>
    </w:p>
    <w:p>
      <w:pPr>
        <w:pStyle w:val="Estilo"/>
      </w:pPr>
      <w:r>
        <w:t/>
      </w:r>
    </w:p>
    <w:p>
      <w:pPr>
        <w:pStyle w:val="Estilo"/>
      </w:pPr>
      <w:r>
        <w:t>ARTÍCULO DÉCIMO.- Los recursos materiales, presupuestales, humamos (sic), así como los bienes muebles e inmuebles y contratos celebrados por el Tribunal Contencioso Administrativo pasan al Tribunal de Justicia Administrativa.</w:t>
      </w:r>
    </w:p>
    <w:p>
      <w:pPr>
        <w:pStyle w:val="Estilo"/>
      </w:pPr>
      <w:r>
        <w:t/>
      </w:r>
    </w:p>
    <w:p>
      <w:pPr>
        <w:pStyle w:val="Estilo"/>
      </w:pPr>
      <w:r>
        <w:t>ARTÍCULO DÉCIMO PRIMERO.- En atención al artículo sexto transitorio de la Ley del Servicio Civil, el Tribunal de Justicia Administrativa continuará conociendo de los asuntos previstos en el artículo 112 de la citada Ley del Servicio Civil, hasta en tanto se instala y constituye el Tribunal de Conciliación y Arbitraje.</w:t>
      </w:r>
    </w:p>
    <w:p>
      <w:pPr>
        <w:pStyle w:val="Estilo"/>
      </w:pPr>
      <w:r>
        <w:t/>
      </w:r>
    </w:p>
    <w:p>
      <w:pPr>
        <w:pStyle w:val="Estilo"/>
      </w:pPr>
      <w:r>
        <w:t>ARTÍCULO DÉCIMO SEGUNDO.- 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pPr>
        <w:pStyle w:val="Estilo"/>
      </w:pPr>
      <w:r>
        <w:t/>
      </w:r>
    </w:p>
    <w:p>
      <w:pPr>
        <w:pStyle w:val="Estilo"/>
      </w:pPr>
      <w:r>
        <w:t>Asimismo, todas aquellas leyes que dentro de sus disposiciones se mencione el Tribunal Contencioso Administrativo se entenderán referidas al Tribunal de Justicia Administrativa.</w:t>
      </w:r>
    </w:p>
    <w:p>
      <w:pPr>
        <w:pStyle w:val="Estilo"/>
      </w:pPr>
      <w:r>
        <w:t/>
      </w:r>
    </w:p>
    <w:p>
      <w:pPr>
        <w:pStyle w:val="Estilo"/>
      </w:pPr>
      <w:r>
        <w:t/>
      </w:r>
    </w:p>
    <w:p>
      <w:pPr>
        <w:pStyle w:val="Estilo"/>
      </w:pPr>
      <w:r>
        <w:t>B.O. 30 DE ENERO DE 2017</w:t>
      </w:r>
    </w:p>
    <w:p>
      <w:pPr>
        <w:pStyle w:val="Estilo"/>
      </w:pPr>
      <w:r>
        <w:t/>
      </w:r>
    </w:p>
    <w:p>
      <w:pPr>
        <w:pStyle w:val="Estilo"/>
      </w:pPr>
      <w:r>
        <w:t>[N. DE E. TRANSITORIO DEL "LEY NÚMERO 99, QUE REFORMA DIVERSAS DISPOSICIONES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 </w:t>
      </w:r>
    </w:p>
    <w:p>
      <w:pPr>
        <w:pStyle w:val="Estilo"/>
      </w:pPr>
      <w:r>
        <w:t/>
      </w:r>
    </w:p>
    <w:p>
      <w:pPr>
        <w:pStyle w:val="Estilo"/>
      </w:pPr>
      <w:r>
        <w:t/>
      </w:r>
    </w:p>
    <w:p>
      <w:pPr>
        <w:pStyle w:val="Estilo"/>
      </w:pPr>
      <w:r>
        <w:t>B.O. 11 DE MAYO DE 2017.</w:t>
      </w:r>
    </w:p>
    <w:p>
      <w:pPr>
        <w:pStyle w:val="Estilo"/>
      </w:pPr>
      <w:r>
        <w:t/>
      </w:r>
    </w:p>
    <w:p>
      <w:pPr>
        <w:pStyle w:val="Estilo"/>
      </w:pPr>
      <w:r>
        <w:t>[N. DE E. TRANSITORIO DE LA “LEY NÚMERO 181, QUE REFORMA LA FRACCIÓN III DEL ARTÍCULO 33 DE LA CONSTITUCIÓN POLÍTICA DEL ESTADO DE SONORA”.]</w:t>
      </w:r>
    </w:p>
    <w:p>
      <w:pPr>
        <w:pStyle w:val="Estilo"/>
      </w:pPr>
      <w:r>
        <w:t/>
      </w:r>
    </w:p>
    <w:p>
      <w:pPr>
        <w:pStyle w:val="Estilo"/>
      </w:pPr>
      <w:r>
        <w:t>ARTÍCULO ÚNICO.-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15 DE MAYO DE 2017.</w:t>
      </w:r>
    </w:p>
    <w:p>
      <w:pPr>
        <w:pStyle w:val="Estilo"/>
      </w:pPr>
      <w:r>
        <w:t/>
      </w:r>
    </w:p>
    <w:p>
      <w:pPr>
        <w:pStyle w:val="Estilo"/>
      </w:pPr>
      <w:r>
        <w:t>[N. DE E. TRANSITORIOS DE LA “LEY NÚMERO 187, QUE REFORMA Y ADICIONA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(sic) notificar los terminos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los artículos sexto y séptimo transitorios de la Ley número 173, que reforma, adiciona y deroga diversas disposiciones de la Constitución Política del Estado de Sonora, publicada en el Boletín Oficial del Gobierno del Estado de Sonora número 49, sección III de fecha 19 de junio de 2014.</w:t>
      </w:r>
    </w:p>
    <w:p>
      <w:pPr>
        <w:pStyle w:val="Estilo"/>
      </w:pPr>
      <w:r>
        <w:t/>
      </w:r>
    </w:p>
    <w:p>
      <w:pPr>
        <w:pStyle w:val="Estilo"/>
      </w:pPr>
      <w:r>
        <w:t/>
      </w:r>
    </w:p>
    <w:p>
      <w:pPr>
        <w:pStyle w:val="Estilo"/>
      </w:pPr>
      <w:r>
        <w:t>B.O. 27 DE NOVIEMBRE DE 2017.</w:t>
      </w:r>
    </w:p>
    <w:p>
      <w:pPr>
        <w:pStyle w:val="Estilo"/>
      </w:pPr>
      <w:r>
        <w:t/>
      </w:r>
    </w:p>
    <w:p>
      <w:pPr>
        <w:pStyle w:val="Estilo"/>
      </w:pPr>
      <w:r>
        <w:t>[N. DE E. TRANSITORIO DE LA “LEY NÚMERO 195, QUE REFORMA, ADICIONA Y DEROGA DIVERSAS DISPOSICIONES DE LA CONSTITUCIÓN POLÍTICA DEL ESTADO DE SONORA”.]</w:t>
      </w:r>
    </w:p>
    <w:p>
      <w:pPr>
        <w:pStyle w:val="Estilo"/>
      </w:pPr>
      <w:r>
        <w:t/>
      </w:r>
    </w:p>
    <w:p>
      <w:pPr>
        <w:pStyle w:val="Estilo"/>
      </w:pPr>
      <w:r>
        <w:t>ARTICULO ÚNICO.- La presente Ley entrará en vigor el día siguiente al de su publicación en el Boletín Oficial del Gobierno del Estado, previo cómputo que se realice de la aprobación o rechazo que emitan los Ayuntamiento del Estado, a quienes se les deberá notificar los términos del (sic) presente Ley, a fin de dar cumplimiento a lo establecido por la Constitución Política del Estado Libre y Soberano de Sonora en su artículo 163.</w:t>
      </w:r>
    </w:p>
    <w:p>
      <w:pPr>
        <w:pStyle w:val="Estilo"/>
      </w:pPr>
      <w:r>
        <w:t/>
      </w:r>
    </w:p>
    <w:p>
      <w:pPr>
        <w:pStyle w:val="Estilo"/>
      </w:pPr>
      <w:r>
        <w:t/>
      </w:r>
    </w:p>
    <w:p>
      <w:pPr>
        <w:pStyle w:val="Estilo"/>
      </w:pPr>
      <w:r>
        <w:t>B.O. 22 DE MARZO DE 2018.</w:t>
      </w:r>
    </w:p>
    <w:p>
      <w:pPr>
        <w:pStyle w:val="Estilo"/>
      </w:pPr>
      <w:r>
        <w:t/>
      </w:r>
    </w:p>
    <w:p>
      <w:pPr>
        <w:pStyle w:val="Estilo"/>
      </w:pPr>
      <w:r>
        <w:t>[N. DE E. TRANSITORIO DEL "LEY NÚMERO 193, QUE REFORMA DIVERSAS DISPOSICIONES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(sic)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26 DE ABRIL DE 2018.</w:t>
      </w:r>
    </w:p>
    <w:p>
      <w:pPr>
        <w:pStyle w:val="Estilo"/>
      </w:pPr>
      <w:r>
        <w:t/>
      </w:r>
    </w:p>
    <w:p>
      <w:pPr>
        <w:pStyle w:val="Estilo"/>
      </w:pPr>
      <w:r>
        <w:t>[N. DE E. TRANSITORIO DEL "LEY NÚMERO 188, QUE REFORMA DIVERSAS DISPOSICIONES DE LA CONSTITUCIÓN POLÍTICA DEL ESTADO DE SONORA".]</w:t>
      </w:r>
    </w:p>
    <w:p>
      <w:pPr>
        <w:pStyle w:val="Estilo"/>
      </w:pPr>
      <w:r>
        <w:t/>
      </w:r>
    </w:p>
    <w:p>
      <w:pPr>
        <w:pStyle w:val="Estilo"/>
      </w:pPr>
      <w:r>
        <w:t>ARTÍCULO ÚNICO.-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13 DE AGOSTO DE 2018.</w:t>
      </w:r>
    </w:p>
    <w:p>
      <w:pPr>
        <w:pStyle w:val="Estilo"/>
      </w:pPr>
      <w:r>
        <w:t/>
      </w:r>
    </w:p>
    <w:p>
      <w:pPr>
        <w:pStyle w:val="Estilo"/>
      </w:pPr>
      <w:r>
        <w:t>[N. DE E. TRANSITORIOS DE LA “LEY NÚMERO 288 QUE REFORMA, DEROGA Y ADICIONA DIVERSAS DISPOSICIONES A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 </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A los servidores públicos del Congreso del Estado que se encuentren en el cargo a la fecha de publicación de la presente Ley, les será aplicable lo dispuesto por el artículo 64, fracción XXXI de la presente modificación constitucional.</w:t>
      </w:r>
    </w:p>
    <w:p>
      <w:pPr>
        <w:pStyle w:val="Estilo"/>
      </w:pPr>
      <w:r>
        <w:t/>
      </w:r>
    </w:p>
    <w:p>
      <w:pPr>
        <w:pStyle w:val="Estilo"/>
      </w:pPr>
      <w:r>
        <w:t>ARTÍCULO TERCERO.- Se abrogan las leyes número 80, aprobada el 21 de octubre de 2010; 81, aprobada el 28 de octubre de 2010; 159, aprobada el 11 de mayo de 2011; 170, aprobada el 8 de diciembre de 2011; 247, aprobada el 26 de junio de 2012 y 183, aprobada el 5 de abril de 2017. </w:t>
      </w:r>
    </w:p>
    <w:p>
      <w:pPr>
        <w:pStyle w:val="Estilo"/>
      </w:pPr>
      <w:r>
        <w:t/>
      </w:r>
    </w:p>
    <w:p>
      <w:pPr>
        <w:pStyle w:val="Estilo"/>
      </w:pPr>
      <w:r>
        <w:t>ARTÍCULO CUARTO.- Se derogan las demás disposiciones que se opongan a la presente Ley. </w:t>
      </w:r>
    </w:p>
    <w:p>
      <w:pPr>
        <w:pStyle w:val="Estilo"/>
      </w:pPr>
      <w:r>
        <w:t/>
      </w:r>
    </w:p>
    <w:p>
      <w:pPr>
        <w:pStyle w:val="Estilo"/>
      </w:pPr>
      <w:r>
        <w:t>ARTÍCULO QUINTO.- La Comisión de Administración del Tribunal de Justicia Administrativa deberá expedir la reglamentación para el funcionamiento de la misma y designar a los funcionarios responsables de la administración del Tribunal, a propuesta del presidente de la Sala Superior</w:t>
      </w:r>
    </w:p>
    <w:p>
      <w:pPr>
        <w:pStyle w:val="Estilo"/>
      </w:pPr>
      <w:r>
        <w:t/>
      </w:r>
    </w:p>
    <w:p>
      <w:pPr>
        <w:pStyle w:val="Estilo"/>
      </w:pPr>
      <w: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pPr>
        <w:pStyle w:val="Estilo"/>
      </w:pPr>
      <w:r>
        <w:t/>
      </w:r>
    </w:p>
    <w:p>
      <w:pPr>
        <w:pStyle w:val="Estilo"/>
      </w:pPr>
      <w:r>
        <w:t/>
      </w:r>
    </w:p>
    <w:p>
      <w:pPr>
        <w:pStyle w:val="Estilo"/>
      </w:pPr>
      <w:r>
        <w:t>B.O. 25 DE NOVIEMBRE DE 2019.</w:t>
      </w:r>
    </w:p>
    <w:p>
      <w:pPr>
        <w:pStyle w:val="Estilo"/>
      </w:pPr>
      <w:r>
        <w:t/>
      </w:r>
    </w:p>
    <w:p>
      <w:pPr>
        <w:pStyle w:val="Estilo"/>
      </w:pPr>
      <w:r>
        <w:t>[N. DE E. TRANSITORIO DE LA “LEY NÚMERO 77, QUE ADICIONA EL ARTÍCULO 20-A A LA CONSTITUCIÓN POLÍTICA DEL ESTADO DE SONORA”.]</w:t>
      </w:r>
    </w:p>
    <w:p>
      <w:pPr>
        <w:pStyle w:val="Estilo"/>
      </w:pPr>
      <w:r>
        <w:t/>
      </w:r>
    </w:p>
    <w:p>
      <w:pPr>
        <w:pStyle w:val="Estilo"/>
      </w:pPr>
      <w:r>
        <w:t>ARTÍCULO ÚNICO.-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19 DE DICIEMBRE DE 2019.</w:t>
      </w:r>
    </w:p>
    <w:p>
      <w:pPr>
        <w:pStyle w:val="Estilo"/>
      </w:pPr>
      <w:r>
        <w:t/>
      </w:r>
    </w:p>
    <w:p>
      <w:pPr>
        <w:pStyle w:val="Estilo"/>
      </w:pPr>
      <w:r>
        <w:t>[N. DE E. TRANSITORIO DE LA "LEY NÚMERO 79 QUE ADICIONA UN ARTÍCULO 25-G A LA CONSTITUCIÓN POLÍTICA DEL ESTADO DE SONORA".]</w:t>
      </w:r>
    </w:p>
    <w:p>
      <w:pPr>
        <w:pStyle w:val="Estilo"/>
      </w:pPr>
      <w:r>
        <w:t/>
      </w:r>
    </w:p>
    <w:p>
      <w:pPr>
        <w:pStyle w:val="Estilo"/>
      </w:pPr>
      <w:r>
        <w:t>ARTÍCULO ÚNICO.-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w:t>
      </w:r>
    </w:p>
    <w:p>
      <w:pPr>
        <w:pStyle w:val="Estilo"/>
      </w:pPr>
      <w:r>
        <w:t/>
      </w:r>
    </w:p>
    <w:p>
      <w:pPr>
        <w:pStyle w:val="Estilo"/>
      </w:pPr>
      <w:r>
        <w:t/>
      </w:r>
    </w:p>
    <w:p>
      <w:pPr>
        <w:pStyle w:val="Estilo"/>
      </w:pPr>
      <w:r>
        <w:t>B.O. 23 DE DICIEMBRE DE 2019.</w:t>
      </w:r>
    </w:p>
    <w:p>
      <w:pPr>
        <w:pStyle w:val="Estilo"/>
      </w:pPr>
      <w:r>
        <w:t/>
      </w:r>
    </w:p>
    <w:p>
      <w:pPr>
        <w:pStyle w:val="Estilo"/>
      </w:pPr>
      <w:r>
        <w:t>[N. DE E. TRANSITORIOS DE LA "LEY NÚMERO 179,  QUE REFORMA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Las menciones que se realicen en la Ley Órgánica de las (sic)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pPr>
        <w:pStyle w:val="Estilo"/>
      </w:pPr>
      <w:r>
        <w:t/>
      </w:r>
    </w:p>
    <w:p>
      <w:pPr>
        <w:pStyle w:val="Estilo"/>
      </w:pPr>
      <w:r>
        <w:t/>
      </w:r>
    </w:p>
    <w:p>
      <w:pPr>
        <w:pStyle w:val="Estilo"/>
      </w:pPr>
      <w:r>
        <w:t>B.O. 27 DE DICIEMBRE DE 2019.</w:t>
      </w:r>
    </w:p>
    <w:p>
      <w:pPr>
        <w:pStyle w:val="Estilo"/>
      </w:pPr>
      <w:r>
        <w:t/>
      </w:r>
    </w:p>
    <w:p>
      <w:pPr>
        <w:pStyle w:val="Estilo"/>
      </w:pPr>
      <w:r>
        <w:t>[N. DE E. TRANSITORIOS DE LA “LEY NÚMERO 278, QUE REFORMA Y ADICIONA DIVERSA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En tanto se instituyen e inician operaciones los Juzgados Laborales y el Centro de Conciliación Laboral del Estado de Sonora, las Juntas Locales y Especiales de Conciliación y Arbitraje continuarán atendiendo las diferencias o conflictos que se presenten entre el capital y el trabajo.</w:t>
      </w:r>
    </w:p>
    <w:p>
      <w:pPr>
        <w:pStyle w:val="Estilo"/>
      </w:pPr>
      <w:r>
        <w:t/>
      </w:r>
    </w:p>
    <w:p>
      <w:pPr>
        <w:pStyle w:val="Estilo"/>
      </w:pPr>
      <w:r>
        <w:t>Los asuntos que estuvieran en trámite al momento de iniciar sus funciones los juzgados laborales y el Centro de Conciliación Laboral del Estado de Sonora serán resueltos de conformidad con las disposiciones aplicables al momento de su inicio.</w:t>
      </w:r>
    </w:p>
    <w:p>
      <w:pPr>
        <w:pStyle w:val="Estilo"/>
      </w:pPr>
      <w:r>
        <w:t/>
      </w:r>
    </w:p>
    <w:p>
      <w:pPr>
        <w:pStyle w:val="Estilo"/>
      </w:pPr>
      <w:r>
        <w:t>ARTÍCULO TERCERO.- En cualquier caso, los derechos de los trabajadores que tienen a su cargo la atención de los asuntos a que se refiere el primer párrafo del artículo Segundo Transitorio, se respetarán conforme a la ley.</w:t>
      </w:r>
    </w:p>
    <w:p>
      <w:pPr>
        <w:pStyle w:val="Estilo"/>
      </w:pPr>
      <w:r>
        <w:t/>
      </w:r>
    </w:p>
    <w:p>
      <w:pPr>
        <w:pStyle w:val="Estilo"/>
      </w:pPr>
      <w:r>
        <w:t>ARTÍCULO CUARTO.- Las Juntas Locales y Especiales de Conciliación y Arbitraje deberán transferir en los términos, plazos y formas los procedimientos, expedientes y documentación que, en el ámbito de sus respectivas competencias, tengan bajo su atención o resguardo a las autoridades que establezcan las leyes respectivas.</w:t>
      </w:r>
    </w:p>
    <w:p>
      <w:pPr>
        <w:pStyle w:val="Estilo"/>
      </w:pPr>
      <w:r>
        <w:t/>
      </w:r>
    </w:p>
    <w:p>
      <w:pPr>
        <w:pStyle w:val="Estilo"/>
      </w:pPr>
      <w:r>
        <w:t>ARTÍCULO QUINTO.- La Gobernadora Constitucional del Estado de Sonora continuará ejerciendo las facultades referidas en el artículo 79, fracciones XXXII y XXXIII, de la Constitución Política del Estado de Sonora, reformadas en virtud del presente Decreto, hasta en tanto se termine de implementar la reforma en Materia de Justicia Laboral.</w:t>
      </w:r>
    </w:p>
    <w:p>
      <w:pPr>
        <w:pStyle w:val="Estilo"/>
      </w:pPr>
      <w:r>
        <w:t/>
      </w:r>
    </w:p>
    <w:p>
      <w:pPr>
        <w:pStyle w:val="Estilo"/>
      </w:pPr>
      <w:r>
        <w:t>ARTÍCULO SEXTO.- El titular del Centro de Conciliación Laboral del Estado de Sonora deberá reunir los requisitos siguientes:</w:t>
      </w:r>
    </w:p>
    <w:p>
      <w:pPr>
        <w:pStyle w:val="Estilo"/>
      </w:pPr>
      <w:r>
        <w:t/>
      </w:r>
    </w:p>
    <w:p>
      <w:pPr>
        <w:pStyle w:val="Estilo"/>
      </w:pPr>
      <w:r>
        <w:t>I.- Ser mexicano por nacimiento, y estar en pleno goce de sus derechos civiles y políticos;</w:t>
      </w:r>
    </w:p>
    <w:p>
      <w:pPr>
        <w:pStyle w:val="Estilo"/>
      </w:pPr>
      <w:r>
        <w:t/>
      </w:r>
    </w:p>
    <w:p>
      <w:pPr>
        <w:pStyle w:val="Estilo"/>
      </w:pPr>
      <w:r>
        <w:t>II.- Tener por lo menos treinta años cumplidos al día de su designación;</w:t>
      </w:r>
    </w:p>
    <w:p>
      <w:pPr>
        <w:pStyle w:val="Estilo"/>
      </w:pPr>
      <w:r>
        <w:t/>
      </w:r>
    </w:p>
    <w:p>
      <w:pPr>
        <w:pStyle w:val="Estilo"/>
      </w:pPr>
      <w:r>
        <w:t>III.- Contar con experiencia profesional y conocimiento en materia laboral;</w:t>
      </w:r>
    </w:p>
    <w:p>
      <w:pPr>
        <w:pStyle w:val="Estilo"/>
      </w:pPr>
      <w:r>
        <w:t/>
      </w:r>
    </w:p>
    <w:p>
      <w:pPr>
        <w:pStyle w:val="Estilo"/>
      </w:pPr>
      <w:r>
        <w:t>IV.- No haber sido Secretario o Subsecretario de Estado cuando menos un año antes de la designación;</w:t>
      </w:r>
    </w:p>
    <w:p>
      <w:pPr>
        <w:pStyle w:val="Estilo"/>
      </w:pPr>
      <w:r>
        <w:t/>
      </w:r>
    </w:p>
    <w:p>
      <w:pPr>
        <w:pStyle w:val="Estilo"/>
      </w:pPr>
      <w:r>
        <w:t>V.- No haber ocupado un cargo de elección popular cuando menos un año antes de la designación;</w:t>
      </w:r>
    </w:p>
    <w:p>
      <w:pPr>
        <w:pStyle w:val="Estilo"/>
      </w:pPr>
      <w:r>
        <w:t/>
      </w:r>
    </w:p>
    <w:p>
      <w:pPr>
        <w:pStyle w:val="Estilo"/>
      </w:pPr>
      <w:r>
        <w:t>VI.- No haber sido Secretario General Sindical; y</w:t>
      </w:r>
    </w:p>
    <w:p>
      <w:pPr>
        <w:pStyle w:val="Estilo"/>
      </w:pPr>
      <w:r>
        <w:t/>
      </w:r>
    </w:p>
    <w:p>
      <w:pPr>
        <w:pStyle w:val="Estilo"/>
      </w:pPr>
      <w:r>
        <w:t>VIII (SIC).- No haber sido Presidente de alguna Junta de Conciliación Laboral cuando menos un año antes de la designación.</w:t>
      </w:r>
    </w:p>
    <w:p>
      <w:pPr>
        <w:pStyle w:val="Estilo"/>
      </w:pPr>
      <w:r>
        <w:t/>
      </w:r>
    </w:p>
    <w:p>
      <w:pPr>
        <w:pStyle w:val="Estilo"/>
      </w:pPr>
      <w:r>
        <w:t/>
      </w:r>
    </w:p>
    <w:p>
      <w:pPr>
        <w:pStyle w:val="Estilo"/>
      </w:pPr>
      <w:r>
        <w:t>B.O. 4 DE NOVIEMBRE DE 2021.</w:t>
      </w:r>
    </w:p>
    <w:p>
      <w:pPr>
        <w:pStyle w:val="Estilo"/>
      </w:pPr>
      <w:r>
        <w:t/>
      </w:r>
    </w:p>
    <w:p>
      <w:pPr>
        <w:pStyle w:val="Estilo"/>
      </w:pPr>
      <w:r>
        <w:t>[N. DE E. TRANSITORIOS DE LA “LEY NÚMERO 2, QUE REFORMA Y DEROGA DIVERSAS DISPOSICIONES DE LA CONSTITUCIÓN POLÍTICA DEL ESTADO LIBRE Y SOBERANO DE SONORA”.]</w:t>
      </w:r>
    </w:p>
    <w:p>
      <w:pPr>
        <w:pStyle w:val="Estilo"/>
      </w:pPr>
      <w:r>
        <w:t/>
      </w:r>
    </w:p>
    <w:p>
      <w:pPr>
        <w:pStyle w:val="Estilo"/>
      </w:pPr>
      <w:r>
        <w:t>ARTÍCULO PRIMERO. -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ARTÍCULO SEGUNDO. - 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pPr>
        <w:pStyle w:val="Estilo"/>
      </w:pPr>
      <w:r>
        <w:t/>
      </w:r>
    </w:p>
    <w:p>
      <w:pPr>
        <w:pStyle w:val="Estilo"/>
      </w:pPr>
      <w:r>
        <w:t>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períodos:</w:t>
      </w:r>
    </w:p>
    <w:p>
      <w:pPr>
        <w:pStyle w:val="Estilo"/>
      </w:pPr>
      <w:r>
        <w:t/>
      </w:r>
    </w:p>
    <w:p>
      <w:pPr>
        <w:pStyle w:val="Estilo"/>
      </w:pPr>
      <w:r>
        <w:t>I. Presidente – 7 años;</w:t>
      </w:r>
    </w:p>
    <w:p>
      <w:pPr>
        <w:pStyle w:val="Estilo"/>
      </w:pPr>
      <w:r>
        <w:t/>
      </w:r>
    </w:p>
    <w:p>
      <w:pPr>
        <w:pStyle w:val="Estilo"/>
      </w:pPr>
      <w:r>
        <w:t>II. Comisionado – 5 años; y </w:t>
      </w:r>
    </w:p>
    <w:p>
      <w:pPr>
        <w:pStyle w:val="Estilo"/>
      </w:pPr>
      <w:r>
        <w:t/>
      </w:r>
    </w:p>
    <w:p>
      <w:pPr>
        <w:pStyle w:val="Estilo"/>
      </w:pPr>
      <w:r>
        <w:t>III. Comisionado – 3 años.</w:t>
      </w:r>
    </w:p>
    <w:p>
      <w:pPr>
        <w:pStyle w:val="Estilo"/>
      </w:pPr>
      <w:r>
        <w:t/>
      </w:r>
    </w:p>
    <w:p>
      <w:pPr>
        <w:pStyle w:val="Estilo"/>
      </w:pPr>
      <w:r>
        <w:t>ARTÍCULO TERCERO. - El titular del Órgano de Control Interno, Oficial Mayor y personal administrativo de nivel subdirector y superiores del Congreso del Estado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w:t>
      </w:r>
    </w:p>
    <w:p>
      <w:pPr>
        <w:pStyle w:val="Estilo"/>
      </w:pPr>
      <w:r>
        <w:t/>
      </w:r>
    </w:p>
    <w:p>
      <w:pPr>
        <w:pStyle w:val="Estilo"/>
      </w:pPr>
      <w:r>
        <w:t>Posteriormente a la designación de los encargados de despacho; el Congreso del Estado en un plazo máximo de 15 días naturales deberá designar con el voto de las dos terceras partes de los integrantes de la Legislatura a los nuevos funcionarios.</w:t>
      </w:r>
    </w:p>
    <w:p>
      <w:pPr>
        <w:pStyle w:val="Estilo"/>
      </w:pPr>
      <w:r>
        <w:t/>
      </w:r>
    </w:p>
    <w:p>
      <w:pPr>
        <w:pStyle w:val="Estilo"/>
      </w:pPr>
      <w:r>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pPr>
        <w:pStyle w:val="Estilo"/>
      </w:pPr>
      <w:r>
        <w:t/>
      </w:r>
    </w:p>
    <w:p>
      <w:pPr>
        <w:pStyle w:val="Estilo"/>
      </w:pPr>
      <w:r>
        <w:t>ARTÍCULO CUARTO. - La Mesa Directiva del Congreso del Estado electa para el mes de septiembre del 2021 seguirá en funciones hasta que termine el primer periodo ordinario de sesiones de la LXIII Legislatura.</w:t>
      </w:r>
    </w:p>
    <w:p>
      <w:pPr>
        <w:pStyle w:val="Estilo"/>
      </w:pPr>
      <w:r>
        <w:t/>
      </w:r>
    </w:p>
    <w:p>
      <w:pPr>
        <w:pStyle w:val="Estilo"/>
      </w:pPr>
      <w:r>
        <w:t>El Congreso del Estado contará con un plazo no mayor a 15 días naturales para conformar e integrar las comisiones en los términos de su propia Ley Orgánica.</w:t>
      </w:r>
    </w:p>
    <w:p>
      <w:pPr>
        <w:pStyle w:val="Estilo"/>
      </w:pPr>
      <w:r>
        <w:t/>
      </w:r>
    </w:p>
    <w:p>
      <w:pPr>
        <w:pStyle w:val="Estilo"/>
      </w:pPr>
      <w:r>
        <w:t>ARTÍCULO QUINTO. - Las disposiciones relativas a la competencia que se le otorga al Tribunal de Justicia Administrativa para conocer de los procedimientos de responsabilidad iniciados con anterioridad a la entrada en vigor (sic)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w:t>
      </w:r>
    </w:p>
    <w:p>
      <w:pPr>
        <w:pStyle w:val="Estilo"/>
      </w:pPr>
      <w:r>
        <w:t/>
      </w:r>
    </w:p>
    <w:p>
      <w:pPr>
        <w:pStyle w:val="Estilo"/>
      </w:pPr>
      <w:r>
        <w:t>Los Magistrados que, al momento de la entrada en vigor del presente ordenamiento, se encuentren en funciones en la Sala Especializada en Materia de Anticorrupción y de Responsabilidades Administrativa (sic), serán separados de sus cargos en la fecha de entrada en vigor de la presente Ley. El Estado sólo estará obligado a pagar la indemnización constitucional, sin que en ningún caso proceda su reincorporación al servicio.</w:t>
      </w:r>
    </w:p>
    <w:p>
      <w:pPr>
        <w:pStyle w:val="Estilo"/>
      </w:pPr>
      <w:r>
        <w:t/>
      </w:r>
    </w:p>
    <w:p>
      <w:pPr>
        <w:pStyle w:val="Estilo"/>
      </w:pPr>
      <w:r>
        <w:t>A partir de la entrada en vigor de la presente ley, todas las disposiciones que se refieran a la Sala Especializada en Materia Anticorrupción y de Responsabilidades Administrativas se entenderán referidas al Tribunal de Justicia Administrativa.</w:t>
      </w:r>
    </w:p>
    <w:p>
      <w:pPr>
        <w:pStyle w:val="Estilo"/>
      </w:pPr>
      <w:r>
        <w:t/>
      </w:r>
    </w:p>
    <w:p>
      <w:pPr>
        <w:pStyle w:val="Estilo"/>
      </w:pPr>
      <w:r>
        <w:t>Los recursos humanos, financieros, materiales, así como los bienes muebles e inmuebles y contratos celebrados por la Sala Especializada en Materia de Anticorrupción y de Responsabilidades Administrativas se transferirán al Tribunal de Justicia Administrativa del Estado de Sonora.</w:t>
      </w:r>
    </w:p>
    <w:p>
      <w:pPr>
        <w:pStyle w:val="Estilo"/>
      </w:pPr>
      <w:r>
        <w:t/>
      </w:r>
    </w:p>
    <w:p>
      <w:pPr>
        <w:pStyle w:val="Estilo"/>
      </w:pPr>
      <w:r>
        <w:t>ARTÍCULO SEXTO. -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pPr>
        <w:pStyle w:val="Estilo"/>
      </w:pPr>
      <w:r>
        <w:t/>
      </w:r>
    </w:p>
    <w:p>
      <w:pPr>
        <w:pStyle w:val="Estilo"/>
      </w:pPr>
      <w:r>
        <w:t>ARTÍCULO SÉPTIMO. - Las erogaciones que se generen con motivo de la entrada en vigor del presenta (sic) Ley, se realizarán con cargo a los presupuestos aprobados a los ejecutores de gasto responsables para el presente ejercicio fiscal y los subsecuentes, por lo que no se autorizarán recursos adicionales para tales efectos.</w:t>
      </w:r>
    </w:p>
    <w:p>
      <w:pPr>
        <w:pStyle w:val="Estilo"/>
      </w:pPr>
      <w:r>
        <w:t/>
      </w:r>
    </w:p>
    <w:p>
      <w:pPr>
        <w:pStyle w:val="Estilo"/>
      </w:pPr>
      <w:r>
        <w:t>ARTÍCULO OCTAVO. -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pPr>
        <w:pStyle w:val="Estilo"/>
      </w:pPr>
      <w:r>
        <w:t/>
      </w:r>
    </w:p>
    <w:p>
      <w:pPr>
        <w:pStyle w:val="Estilo"/>
      </w:pPr>
      <w:r>
        <w:t/>
      </w:r>
    </w:p>
    <w:p>
      <w:pPr>
        <w:pStyle w:val="Estilo"/>
      </w:pPr>
      <w:r>
        <w:t>B.O. 4 DE NOVIEMBRE DE 2021.</w:t>
      </w:r>
    </w:p>
    <w:p>
      <w:pPr>
        <w:pStyle w:val="Estilo"/>
      </w:pPr>
      <w:r>
        <w:t/>
      </w:r>
    </w:p>
    <w:p>
      <w:pPr>
        <w:pStyle w:val="Estilo"/>
      </w:pPr>
      <w:r>
        <w:t>[N. DE E. TRANSITORIO DEL “LEY NÚMERO 3, QUE REFORMA EL ARTÍCULO 29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pPr>
        <w:pStyle w:val="Estilo"/>
      </w:pPr>
      <w:r>
        <w:t/>
      </w:r>
    </w:p>
    <w:p>
      <w:pPr>
        <w:pStyle w:val="Estilo"/>
      </w:pPr>
      <w:r>
        <w:t>Se instruye a la Mesa Directiva o a la Diputación Permanente del Congreso del Estado, en su caso, a efecto de que realicen el cómputo respectivo y en su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